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B4E77" w14:textId="77777777" w:rsidR="00C615CB" w:rsidRDefault="00C615CB" w:rsidP="00C615CB">
      <w:pPr>
        <w:pStyle w:val="Bojan1"/>
        <w:ind w:left="0" w:firstLine="0"/>
        <w:rPr>
          <w:rFonts w:ascii="Arial" w:hAnsi="Arial" w:cs="Arial"/>
        </w:rPr>
      </w:pPr>
      <w:bookmarkStart w:id="1" w:name="_Toc96690960"/>
      <w:bookmarkStart w:id="2" w:name="_Toc25048440"/>
      <w:bookmarkStart w:id="3" w:name="_Toc2777881"/>
      <w:bookmarkStart w:id="4" w:name="_Toc152246825"/>
    </w:p>
    <w:p w14:paraId="40839E78" w14:textId="77777777" w:rsidR="003930A0" w:rsidRDefault="0047048A" w:rsidP="003930A0">
      <w:pPr>
        <w:pStyle w:val="KLstrosek2"/>
        <w:numPr>
          <w:ilvl w:val="0"/>
          <w:numId w:val="0"/>
        </w:numPr>
        <w:ind w:left="360" w:hanging="360"/>
        <w:rPr>
          <w:rFonts w:ascii="Arial" w:hAnsi="Arial" w:cs="Arial"/>
        </w:rPr>
      </w:pPr>
      <w:bookmarkStart w:id="5" w:name="_Toc96690965"/>
      <w:bookmarkStart w:id="6" w:name="_Toc152246829"/>
      <w:bookmarkEnd w:id="1"/>
      <w:bookmarkEnd w:id="2"/>
      <w:bookmarkEnd w:id="3"/>
      <w:bookmarkEnd w:id="4"/>
      <w:r w:rsidRPr="003930A0">
        <w:rPr>
          <w:rFonts w:ascii="Arial" w:hAnsi="Arial" w:cs="Arial"/>
        </w:rPr>
        <w:t>KONTROLN</w:t>
      </w:r>
      <w:r w:rsidR="003930A0">
        <w:rPr>
          <w:rFonts w:ascii="Arial" w:hAnsi="Arial" w:cs="Arial"/>
        </w:rPr>
        <w:t>I</w:t>
      </w:r>
      <w:r w:rsidRPr="003930A0">
        <w:rPr>
          <w:rFonts w:ascii="Arial" w:hAnsi="Arial" w:cs="Arial"/>
        </w:rPr>
        <w:t xml:space="preserve"> LIST ZA IZVEDBO JAVNEGA NAROČILA </w:t>
      </w:r>
    </w:p>
    <w:p w14:paraId="27E5E6A7" w14:textId="468D946B" w:rsidR="0047048A" w:rsidRPr="003930A0" w:rsidRDefault="0047048A" w:rsidP="003930A0">
      <w:pPr>
        <w:pStyle w:val="KLstrosek2"/>
        <w:numPr>
          <w:ilvl w:val="0"/>
          <w:numId w:val="0"/>
        </w:numPr>
        <w:ind w:left="360" w:hanging="360"/>
        <w:rPr>
          <w:rFonts w:ascii="Arial" w:hAnsi="Arial" w:cs="Arial"/>
        </w:rPr>
      </w:pPr>
      <w:r w:rsidRPr="003930A0">
        <w:rPr>
          <w:rFonts w:ascii="Arial" w:hAnsi="Arial" w:cs="Arial"/>
        </w:rPr>
        <w:t>PO KONKURENČNEM DIALOGU – ZJN-3</w:t>
      </w:r>
      <w:bookmarkEnd w:id="5"/>
      <w:bookmarkEnd w:id="6"/>
    </w:p>
    <w:p w14:paraId="39CE4E70" w14:textId="77777777" w:rsidR="0047048A" w:rsidRPr="002C5414" w:rsidRDefault="0047048A" w:rsidP="0047048A">
      <w:pPr>
        <w:pStyle w:val="Bojan1"/>
        <w:keepNext w:val="0"/>
        <w:ind w:left="0" w:right="-427" w:firstLine="0"/>
        <w:outlineLvl w:val="9"/>
        <w:rPr>
          <w:rFonts w:ascii="Arial" w:hAnsi="Arial" w:cs="Arial"/>
          <w:sz w:val="20"/>
          <w:lang w:val="sl-SI"/>
        </w:rPr>
      </w:pPr>
    </w:p>
    <w:p w14:paraId="3AA3FA40" w14:textId="26F3757D"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C441BE"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71ADD5A" w14:textId="77777777" w:rsidR="0047048A" w:rsidRPr="002C5414" w:rsidRDefault="0047048A" w:rsidP="0047048A">
      <w:pPr>
        <w:ind w:left="-426" w:right="-433"/>
        <w:rPr>
          <w:rFonts w:ascii="Arial" w:hAnsi="Arial" w:cs="Arial"/>
        </w:rPr>
      </w:pPr>
    </w:p>
    <w:p w14:paraId="0CAAC2E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0E03DF67" w14:textId="77777777" w:rsidR="0047048A" w:rsidRPr="002C5414" w:rsidRDefault="0047048A" w:rsidP="0047048A">
      <w:pPr>
        <w:ind w:left="-426" w:right="-433"/>
        <w:jc w:val="center"/>
        <w:rPr>
          <w:rFonts w:ascii="Arial" w:hAnsi="Arial" w:cs="Arial"/>
          <w:b/>
          <w:bCs/>
        </w:rPr>
      </w:pPr>
      <w:bookmarkStart w:id="7" w:name="_Toc2777886"/>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
      </w:r>
    </w:p>
    <w:p w14:paraId="459E30D5"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DIALOG</w:t>
      </w:r>
    </w:p>
    <w:p w14:paraId="60C440FB" w14:textId="77777777" w:rsidR="0047048A" w:rsidRPr="002C5414" w:rsidRDefault="0047048A" w:rsidP="0047048A">
      <w:pPr>
        <w:ind w:left="-426" w:right="-433"/>
        <w:jc w:val="center"/>
        <w:rPr>
          <w:rFonts w:ascii="Arial" w:hAnsi="Arial" w:cs="Arial"/>
          <w:bCs/>
        </w:rPr>
      </w:pPr>
    </w:p>
    <w:p w14:paraId="63FDC2B6"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splošnem področju</w:t>
      </w:r>
      <w:r w:rsidRPr="002C5414">
        <w:rPr>
          <w:rFonts w:ascii="Arial" w:hAnsi="Arial" w:cs="Arial"/>
          <w:bCs/>
        </w:rPr>
        <w:t xml:space="preserve"> (21.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za taksativno določene primere</w:t>
      </w:r>
      <w:r w:rsidRPr="002C5414">
        <w:rPr>
          <w:rFonts w:ascii="Arial" w:hAnsi="Arial" w:cs="Arial"/>
          <w:bCs/>
        </w:rPr>
        <w:t xml:space="preserve"> v 1. odst. 42. čl. ZJN-3 za </w:t>
      </w:r>
      <w:r w:rsidRPr="002C5414">
        <w:rPr>
          <w:rFonts w:ascii="Arial" w:hAnsi="Arial" w:cs="Arial"/>
        </w:rPr>
        <w:t>gradnje, blago ali storitve</w:t>
      </w:r>
      <w:r w:rsidRPr="002C5414">
        <w:rPr>
          <w:rFonts w:ascii="Arial" w:hAnsi="Arial" w:cs="Arial"/>
          <w:bCs/>
        </w:rPr>
        <w:t>:</w:t>
      </w:r>
    </w:p>
    <w:p w14:paraId="19239EAE"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uporabo postopka upravičuje narava predmeta naročila</w:t>
      </w:r>
      <w:r w:rsidRPr="002C5414">
        <w:rPr>
          <w:rFonts w:ascii="Arial" w:hAnsi="Arial" w:cs="Arial"/>
          <w:sz w:val="20"/>
          <w:szCs w:val="20"/>
          <w:lang w:eastAsia="sl-SI"/>
        </w:rPr>
        <w:t xml:space="preserve">, kjer je izpolnjen eden ali več pogojev: </w:t>
      </w:r>
    </w:p>
    <w:p w14:paraId="068B3588"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potreb naročnika ni mogoče zadovoljiti brez prilagoditve zlahka dostopnih rešitev;</w:t>
      </w:r>
    </w:p>
    <w:p w14:paraId="25915E5A"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vključujejo zasnovne ali inovativne rešitve;</w:t>
      </w:r>
    </w:p>
    <w:p w14:paraId="54DD6229"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2C5414" w:rsidRDefault="0047048A" w:rsidP="006415DA">
      <w:pPr>
        <w:pStyle w:val="Odstavekseznama"/>
        <w:numPr>
          <w:ilvl w:val="0"/>
          <w:numId w:val="26"/>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 xml:space="preserve">postopek </w:t>
      </w:r>
      <w:r w:rsidRPr="002C5414">
        <w:rPr>
          <w:rFonts w:ascii="Arial" w:hAnsi="Arial" w:cs="Arial"/>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vedno.</w:t>
      </w:r>
    </w:p>
    <w:p w14:paraId="16B9F7A9" w14:textId="77777777" w:rsidR="0047048A" w:rsidRPr="002C5414" w:rsidRDefault="0047048A" w:rsidP="0047048A">
      <w:pPr>
        <w:pStyle w:val="Odstavekseznama"/>
        <w:autoSpaceDE w:val="0"/>
        <w:autoSpaceDN w:val="0"/>
        <w:adjustRightInd w:val="0"/>
        <w:spacing w:line="240" w:lineRule="auto"/>
        <w:ind w:left="-426" w:right="-433"/>
        <w:jc w:val="both"/>
        <w:rPr>
          <w:rFonts w:ascii="Arial" w:hAnsi="Arial" w:cs="Arial"/>
          <w:sz w:val="20"/>
          <w:szCs w:val="20"/>
          <w:lang w:eastAsia="sl-SI"/>
        </w:rPr>
      </w:pPr>
    </w:p>
    <w:p w14:paraId="69483F6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64EEFA99" w14:textId="77777777" w:rsidR="00D837C7" w:rsidRPr="00AE0559" w:rsidRDefault="00D837C7" w:rsidP="00D837C7">
      <w:pPr>
        <w:ind w:left="-142" w:right="-433"/>
        <w:rPr>
          <w:rFonts w:ascii="Arial" w:hAnsi="Arial" w:cs="Arial"/>
          <w:b/>
        </w:rPr>
      </w:pPr>
      <w:bookmarkStart w:id="8"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10B6A5" w14:textId="77777777" w:rsidR="00D837C7" w:rsidRDefault="00D837C7" w:rsidP="00D837C7">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7F3BA377" w14:textId="77777777" w:rsidR="00D837C7" w:rsidRDefault="00D837C7" w:rsidP="00D837C7">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DFB1008" w14:textId="77777777" w:rsidR="00D837C7" w:rsidRDefault="00D837C7" w:rsidP="00D837C7">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8"/>
    <w:p w14:paraId="1151959F"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5BB5811"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46BBF01"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5F2E75D8" w14:textId="77777777" w:rsidR="0047048A" w:rsidRPr="002C5414" w:rsidRDefault="0047048A" w:rsidP="007E6D93">
            <w:pPr>
              <w:spacing w:after="240"/>
              <w:rPr>
                <w:rFonts w:ascii="Arial" w:hAnsi="Arial" w:cs="Arial"/>
              </w:rPr>
            </w:pPr>
            <w:r w:rsidRPr="002C5414">
              <w:rPr>
                <w:rFonts w:ascii="Arial" w:hAnsi="Arial" w:cs="Arial"/>
              </w:rPr>
              <w:t xml:space="preserve">Številka javnega naročila :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4FD2618D" w14:textId="77777777" w:rsidTr="007E6D93">
        <w:trPr>
          <w:trHeight w:val="271"/>
          <w:jc w:val="center"/>
        </w:trPr>
        <w:tc>
          <w:tcPr>
            <w:tcW w:w="5269" w:type="dxa"/>
            <w:gridSpan w:val="2"/>
            <w:tcBorders>
              <w:top w:val="nil"/>
              <w:left w:val="single" w:sz="12" w:space="0" w:color="auto"/>
              <w:bottom w:val="nil"/>
              <w:right w:val="nil"/>
            </w:tcBorders>
            <w:hideMark/>
          </w:tcPr>
          <w:p w14:paraId="048B538C" w14:textId="77777777" w:rsidR="0047048A" w:rsidRPr="002C5414" w:rsidRDefault="0047048A" w:rsidP="007E6D93">
            <w:pPr>
              <w:spacing w:after="24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010CE9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51C5CB2" w14:textId="77777777" w:rsidTr="007E6D93">
        <w:trPr>
          <w:trHeight w:val="179"/>
          <w:jc w:val="center"/>
        </w:trPr>
        <w:tc>
          <w:tcPr>
            <w:tcW w:w="5269" w:type="dxa"/>
            <w:gridSpan w:val="2"/>
            <w:tcBorders>
              <w:top w:val="nil"/>
              <w:left w:val="single" w:sz="12" w:space="0" w:color="auto"/>
              <w:bottom w:val="nil"/>
              <w:right w:val="nil"/>
            </w:tcBorders>
            <w:hideMark/>
          </w:tcPr>
          <w:p w14:paraId="54F5513D"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23A6407"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63302FBE"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5C1D180A" w14:textId="77777777" w:rsidR="0047048A" w:rsidRPr="002C5414" w:rsidRDefault="0047048A" w:rsidP="007E6D93">
            <w:pPr>
              <w:jc w:val="center"/>
              <w:rPr>
                <w:rFonts w:ascii="Arial" w:hAnsi="Arial" w:cs="Arial"/>
                <w:b/>
                <w:bCs/>
              </w:rPr>
            </w:pPr>
          </w:p>
        </w:tc>
      </w:tr>
      <w:tr w:rsidR="0047048A" w:rsidRPr="00FE6B7C" w14:paraId="1AEDACE2"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AA46C62"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0DEB5B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6534B77" w14:textId="77777777" w:rsidTr="007E6D93">
        <w:trPr>
          <w:trHeight w:val="179"/>
          <w:jc w:val="center"/>
        </w:trPr>
        <w:tc>
          <w:tcPr>
            <w:tcW w:w="5670" w:type="dxa"/>
            <w:gridSpan w:val="3"/>
            <w:tcBorders>
              <w:top w:val="nil"/>
              <w:left w:val="single" w:sz="12" w:space="0" w:color="auto"/>
              <w:bottom w:val="nil"/>
              <w:right w:val="nil"/>
            </w:tcBorders>
            <w:hideMark/>
          </w:tcPr>
          <w:p w14:paraId="2B0E228F"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5850943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9C864D4"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6482D843"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0AAF7FD9"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F6D190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7D0C6F2" w14:textId="77777777" w:rsidR="0047048A" w:rsidRPr="002C5414" w:rsidRDefault="0047048A" w:rsidP="007E6D93">
            <w:pPr>
              <w:rPr>
                <w:rFonts w:ascii="Arial" w:hAnsi="Arial" w:cs="Arial"/>
                <w:b/>
                <w:bCs/>
              </w:rPr>
            </w:pPr>
          </w:p>
        </w:tc>
      </w:tr>
      <w:tr w:rsidR="0047048A" w:rsidRPr="00FE6B7C" w14:paraId="7CCE7B0E"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276585E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5DEA76A6"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06D6B4FF"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377EBA8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13C70C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1D2D194"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5FBEC9AB"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1F29671"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2824FC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4080062F"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A7A07C1" w14:textId="77777777" w:rsidR="0047048A" w:rsidRPr="002C5414" w:rsidRDefault="0047048A" w:rsidP="007E6D93">
            <w:pPr>
              <w:rPr>
                <w:rFonts w:ascii="Arial" w:hAnsi="Arial" w:cs="Arial"/>
                <w:b/>
                <w:caps/>
              </w:rPr>
            </w:pPr>
          </w:p>
        </w:tc>
      </w:tr>
      <w:tr w:rsidR="0047048A" w:rsidRPr="00FE6B7C"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CC9BBF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323C8BC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0AA4B10"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400E59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4716B8E6"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DC0309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114CCF2" w14:textId="77777777" w:rsidR="0047048A" w:rsidRPr="002C5414" w:rsidRDefault="0047048A" w:rsidP="007E6D93">
            <w:pPr>
              <w:rPr>
                <w:rFonts w:ascii="Arial" w:hAnsi="Arial" w:cs="Arial"/>
              </w:rPr>
            </w:pPr>
          </w:p>
        </w:tc>
      </w:tr>
      <w:tr w:rsidR="0047048A" w:rsidRPr="00FE6B7C"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3E4E809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64A78A8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38C53189"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tcPr>
          <w:p w14:paraId="000A30A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2C5414" w:rsidRDefault="0047048A" w:rsidP="007E6D93">
            <w:pPr>
              <w:rPr>
                <w:rFonts w:ascii="Arial" w:hAnsi="Arial" w:cs="Arial"/>
              </w:rPr>
            </w:pPr>
          </w:p>
          <w:p w14:paraId="5E6A87C2" w14:textId="77777777" w:rsidR="0047048A" w:rsidRPr="002C5414" w:rsidRDefault="0047048A" w:rsidP="007E6D93">
            <w:pPr>
              <w:rPr>
                <w:rFonts w:ascii="Arial" w:hAnsi="Arial" w:cs="Arial"/>
              </w:rPr>
            </w:pPr>
          </w:p>
          <w:p w14:paraId="37E6FF7C"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3E40201" w14:textId="77777777" w:rsidR="0047048A" w:rsidRPr="002C5414" w:rsidRDefault="0047048A" w:rsidP="007E6D93">
            <w:pPr>
              <w:rPr>
                <w:rFonts w:ascii="Arial" w:hAnsi="Arial" w:cs="Arial"/>
                <w:b/>
              </w:rPr>
            </w:pPr>
            <w:r w:rsidRPr="002C5414">
              <w:rPr>
                <w:rFonts w:ascii="Arial" w:hAnsi="Arial" w:cs="Arial"/>
                <w:b/>
              </w:rPr>
              <w:t>DRUGA FAZA (faza vodenja razprave s ponudniki - dialog):</w:t>
            </w:r>
          </w:p>
          <w:p w14:paraId="4D2D9E8E"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sodelovanju v dialogu (lahko v več zaporednih fazah) </w:t>
            </w:r>
            <w:r w:rsidRPr="002C5414">
              <w:rPr>
                <w:rFonts w:ascii="Arial" w:hAnsi="Arial" w:cs="Arial"/>
                <w:i/>
              </w:rPr>
              <w:t>(42. čl. ZJN-3)</w:t>
            </w:r>
          </w:p>
        </w:tc>
        <w:tc>
          <w:tcPr>
            <w:tcW w:w="4645" w:type="dxa"/>
            <w:gridSpan w:val="2"/>
            <w:tcBorders>
              <w:top w:val="nil"/>
              <w:left w:val="nil"/>
              <w:bottom w:val="nil"/>
              <w:right w:val="single" w:sz="12" w:space="0" w:color="auto"/>
            </w:tcBorders>
            <w:hideMark/>
          </w:tcPr>
          <w:p w14:paraId="6A287E48" w14:textId="77777777" w:rsidR="0047048A" w:rsidRPr="002C5414" w:rsidRDefault="0047048A" w:rsidP="007E6D93">
            <w:pPr>
              <w:rPr>
                <w:rFonts w:ascii="Arial" w:hAnsi="Arial" w:cs="Arial"/>
              </w:rPr>
            </w:pPr>
          </w:p>
          <w:p w14:paraId="2E81820C" w14:textId="77777777" w:rsidR="0047048A" w:rsidRPr="002C5414" w:rsidRDefault="0047048A" w:rsidP="007E6D93">
            <w:pPr>
              <w:rPr>
                <w:rFonts w:ascii="Arial" w:hAnsi="Arial" w:cs="Arial"/>
              </w:rPr>
            </w:pPr>
          </w:p>
          <w:p w14:paraId="3966E3C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tcPr>
          <w:p w14:paraId="20AF7E55" w14:textId="77777777" w:rsidR="0047048A" w:rsidRPr="002C5414" w:rsidRDefault="0047048A" w:rsidP="007E6D93">
            <w:pPr>
              <w:rPr>
                <w:rFonts w:ascii="Arial" w:hAnsi="Arial" w:cs="Arial"/>
              </w:rPr>
            </w:pPr>
            <w:r w:rsidRPr="002C5414">
              <w:rPr>
                <w:rFonts w:ascii="Arial" w:hAnsi="Arial" w:cs="Arial"/>
              </w:rPr>
              <w:t xml:space="preserve">Izvedba razprave – dialoga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78E3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2600BAFA" w14:textId="77777777" w:rsidR="0047048A" w:rsidRPr="002C5414" w:rsidRDefault="0047048A" w:rsidP="007E6D93">
            <w:pPr>
              <w:rPr>
                <w:rFonts w:ascii="Arial" w:hAnsi="Arial" w:cs="Arial"/>
                <w:b/>
              </w:rPr>
            </w:pPr>
            <w:r w:rsidRPr="002C5414">
              <w:rPr>
                <w:rFonts w:ascii="Arial" w:hAnsi="Arial" w:cs="Arial"/>
                <w:b/>
              </w:rPr>
              <w:t>TRETJA FAZA (faza izbire ekonomsko najugodnejše ponudbe):</w:t>
            </w:r>
          </w:p>
        </w:tc>
        <w:tc>
          <w:tcPr>
            <w:tcW w:w="4645" w:type="dxa"/>
            <w:gridSpan w:val="2"/>
            <w:tcBorders>
              <w:top w:val="nil"/>
              <w:left w:val="nil"/>
              <w:bottom w:val="nil"/>
              <w:right w:val="single" w:sz="12" w:space="0" w:color="auto"/>
            </w:tcBorders>
          </w:tcPr>
          <w:p w14:paraId="0511C2AB" w14:textId="77777777" w:rsidR="0047048A" w:rsidRPr="002C5414" w:rsidRDefault="0047048A" w:rsidP="007E6D93">
            <w:pPr>
              <w:rPr>
                <w:rFonts w:ascii="Arial" w:hAnsi="Arial" w:cs="Arial"/>
              </w:rPr>
            </w:pPr>
          </w:p>
        </w:tc>
      </w:tr>
      <w:tr w:rsidR="0047048A" w:rsidRPr="00FE6B7C"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259BEA52" w14:textId="77777777" w:rsidR="0047048A" w:rsidRPr="002C5414" w:rsidRDefault="0047048A" w:rsidP="007E6D93">
            <w:pPr>
              <w:rPr>
                <w:rFonts w:ascii="Arial" w:hAnsi="Arial" w:cs="Arial"/>
                <w:b/>
              </w:rPr>
            </w:pPr>
            <w:r w:rsidRPr="002C5414">
              <w:rPr>
                <w:rFonts w:ascii="Arial" w:hAnsi="Arial" w:cs="Arial"/>
              </w:rPr>
              <w:t xml:space="preserve">Obvestilo udeležencem o zaključku dialoga in povabilo k predložitvi »končnih« ponudb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69791F2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7F00CE4E" w14:textId="77777777" w:rsidR="0047048A" w:rsidRPr="002C5414" w:rsidRDefault="0047048A" w:rsidP="007E6D93">
            <w:pPr>
              <w:rPr>
                <w:rFonts w:ascii="Arial" w:hAnsi="Arial" w:cs="Arial"/>
              </w:rPr>
            </w:pPr>
            <w:r w:rsidRPr="002C5414">
              <w:rPr>
                <w:rFonts w:ascii="Arial" w:hAnsi="Arial" w:cs="Arial"/>
              </w:rPr>
              <w:t xml:space="preserve">Predložitev/prejem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5CF7746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C398D2E" w14:textId="77777777" w:rsidR="0047048A" w:rsidRPr="002C5414" w:rsidRDefault="0047048A" w:rsidP="007E6D93">
            <w:pPr>
              <w:rPr>
                <w:rFonts w:ascii="Arial" w:hAnsi="Arial" w:cs="Arial"/>
                <w:b/>
                <w:caps/>
              </w:rPr>
            </w:pPr>
          </w:p>
        </w:tc>
      </w:tr>
      <w:tr w:rsidR="0047048A" w:rsidRPr="00FE6B7C"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630B6444"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42.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471272C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0202081" w14:textId="77777777" w:rsidTr="007E6D93">
        <w:trPr>
          <w:trHeight w:val="178"/>
          <w:jc w:val="center"/>
        </w:trPr>
        <w:tc>
          <w:tcPr>
            <w:tcW w:w="534" w:type="dxa"/>
            <w:tcBorders>
              <w:top w:val="nil"/>
              <w:left w:val="single" w:sz="12" w:space="0" w:color="auto"/>
              <w:bottom w:val="nil"/>
              <w:right w:val="nil"/>
            </w:tcBorders>
          </w:tcPr>
          <w:p w14:paraId="5A0041C2" w14:textId="77777777" w:rsidR="0047048A" w:rsidRDefault="0047048A" w:rsidP="00B152F6">
            <w:pPr>
              <w:rPr>
                <w:rFonts w:ascii="Arial" w:hAnsi="Arial" w:cs="Arial"/>
              </w:rPr>
            </w:pPr>
            <w:r w:rsidRPr="002C5414">
              <w:rPr>
                <w:rFonts w:ascii="Arial" w:hAnsi="Arial" w:cs="Arial"/>
              </w:rPr>
              <w:t>14</w:t>
            </w:r>
          </w:p>
          <w:p w14:paraId="193167AA" w14:textId="77777777" w:rsidR="002104C0" w:rsidRDefault="002104C0" w:rsidP="00B152F6">
            <w:pPr>
              <w:rPr>
                <w:rFonts w:ascii="Arial" w:hAnsi="Arial" w:cs="Arial"/>
              </w:rPr>
            </w:pPr>
          </w:p>
          <w:p w14:paraId="4206157D" w14:textId="1D8F3001" w:rsidR="003B046B" w:rsidRPr="002C5414" w:rsidRDefault="003B046B" w:rsidP="00B152F6">
            <w:pPr>
              <w:rPr>
                <w:rFonts w:ascii="Arial" w:hAnsi="Arial" w:cs="Arial"/>
              </w:rPr>
            </w:pPr>
            <w:r>
              <w:rPr>
                <w:rFonts w:ascii="Arial" w:hAnsi="Arial" w:cs="Arial"/>
              </w:rPr>
              <w:t>15</w:t>
            </w:r>
          </w:p>
        </w:tc>
        <w:tc>
          <w:tcPr>
            <w:tcW w:w="4710" w:type="dxa"/>
            <w:tcBorders>
              <w:top w:val="nil"/>
              <w:left w:val="nil"/>
              <w:bottom w:val="nil"/>
              <w:right w:val="nil"/>
            </w:tcBorders>
          </w:tcPr>
          <w:p w14:paraId="67D99757" w14:textId="104A87FE" w:rsidR="0047048A" w:rsidRDefault="0047048A" w:rsidP="00B152F6">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64FC2EA" w14:textId="77777777" w:rsidR="002104C0" w:rsidRDefault="002104C0" w:rsidP="00B152F6">
            <w:pPr>
              <w:rPr>
                <w:rFonts w:ascii="Arial" w:hAnsi="Arial" w:cs="Arial"/>
                <w:i/>
              </w:rPr>
            </w:pPr>
          </w:p>
          <w:p w14:paraId="7E73430F" w14:textId="4E4D9835" w:rsidR="003B046B" w:rsidRPr="002C5414" w:rsidRDefault="003B046B" w:rsidP="00B152F6">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21BF10BA" w14:textId="22D49A6E"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1352256" w14:textId="77777777" w:rsidR="002104C0" w:rsidRDefault="002104C0" w:rsidP="007E6D93">
            <w:pPr>
              <w:rPr>
                <w:rFonts w:ascii="Arial" w:hAnsi="Arial" w:cs="Arial"/>
              </w:rPr>
            </w:pPr>
          </w:p>
          <w:p w14:paraId="5BE91067" w14:textId="77777777" w:rsidR="003B046B" w:rsidRDefault="002104C0"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N</w:t>
            </w:r>
            <w:r>
              <w:rPr>
                <w:rFonts w:ascii="Arial" w:hAnsi="Arial" w:cs="Arial"/>
              </w:rPr>
              <w:t>E</w:t>
            </w:r>
          </w:p>
          <w:p w14:paraId="26E090CF" w14:textId="30727E58" w:rsidR="002104C0" w:rsidRPr="002C5414" w:rsidRDefault="002104C0" w:rsidP="007E6D93">
            <w:pPr>
              <w:rPr>
                <w:rFonts w:ascii="Arial" w:hAnsi="Arial" w:cs="Arial"/>
              </w:rPr>
            </w:pPr>
          </w:p>
        </w:tc>
      </w:tr>
      <w:tr w:rsidR="0047048A" w:rsidRPr="00FE6B7C" w14:paraId="0DE4866E" w14:textId="77777777" w:rsidTr="007E6D93">
        <w:trPr>
          <w:trHeight w:val="145"/>
          <w:jc w:val="center"/>
        </w:trPr>
        <w:tc>
          <w:tcPr>
            <w:tcW w:w="534" w:type="dxa"/>
            <w:tcBorders>
              <w:top w:val="nil"/>
              <w:left w:val="single" w:sz="12" w:space="0" w:color="auto"/>
              <w:bottom w:val="nil"/>
              <w:right w:val="nil"/>
            </w:tcBorders>
          </w:tcPr>
          <w:p w14:paraId="3B8BBD65" w14:textId="6C2591D1" w:rsidR="0047048A" w:rsidRPr="002C5414" w:rsidRDefault="0047048A" w:rsidP="00B152F6">
            <w:pPr>
              <w:rPr>
                <w:rFonts w:ascii="Arial" w:hAnsi="Arial" w:cs="Arial"/>
              </w:rPr>
            </w:pPr>
            <w:r w:rsidRPr="002C5414">
              <w:rPr>
                <w:rFonts w:ascii="Arial" w:hAnsi="Arial" w:cs="Arial"/>
              </w:rPr>
              <w:t>1</w:t>
            </w:r>
            <w:r w:rsidR="003B046B">
              <w:rPr>
                <w:rFonts w:ascii="Arial" w:hAnsi="Arial" w:cs="Arial"/>
              </w:rPr>
              <w:t>6</w:t>
            </w:r>
          </w:p>
        </w:tc>
        <w:tc>
          <w:tcPr>
            <w:tcW w:w="4710" w:type="dxa"/>
            <w:tcBorders>
              <w:top w:val="nil"/>
              <w:left w:val="nil"/>
              <w:bottom w:val="nil"/>
              <w:right w:val="nil"/>
            </w:tcBorders>
          </w:tcPr>
          <w:p w14:paraId="7AED9EEF" w14:textId="77777777" w:rsidR="0047048A" w:rsidRPr="002C5414" w:rsidRDefault="0047048A" w:rsidP="00B152F6">
            <w:pPr>
              <w:rPr>
                <w:rFonts w:ascii="Arial" w:hAnsi="Arial" w:cs="Arial"/>
              </w:rPr>
            </w:pPr>
            <w:r w:rsidRPr="002C5414">
              <w:rPr>
                <w:rFonts w:ascii="Arial" w:hAnsi="Arial" w:cs="Arial"/>
              </w:rPr>
              <w:t xml:space="preserve">Izvedba pogajanj oz. zapisnik o pogajanjih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8F72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14E53AC" w14:textId="77777777" w:rsidTr="007E6D93">
        <w:trPr>
          <w:trHeight w:val="219"/>
          <w:jc w:val="center"/>
        </w:trPr>
        <w:tc>
          <w:tcPr>
            <w:tcW w:w="534" w:type="dxa"/>
            <w:tcBorders>
              <w:top w:val="nil"/>
              <w:left w:val="single" w:sz="12" w:space="0" w:color="auto"/>
              <w:bottom w:val="nil"/>
              <w:right w:val="nil"/>
            </w:tcBorders>
          </w:tcPr>
          <w:p w14:paraId="1305E528" w14:textId="78580066" w:rsidR="0047048A" w:rsidRPr="002C5414" w:rsidRDefault="0047048A" w:rsidP="007E6D93">
            <w:pPr>
              <w:rPr>
                <w:rFonts w:ascii="Arial" w:hAnsi="Arial" w:cs="Arial"/>
              </w:rPr>
            </w:pPr>
            <w:r w:rsidRPr="002C5414">
              <w:rPr>
                <w:rFonts w:ascii="Arial" w:hAnsi="Arial" w:cs="Arial"/>
              </w:rPr>
              <w:t>1</w:t>
            </w:r>
            <w:r w:rsidR="003B046B">
              <w:rPr>
                <w:rFonts w:ascii="Arial" w:hAnsi="Arial" w:cs="Arial"/>
              </w:rPr>
              <w:t>7</w:t>
            </w:r>
          </w:p>
        </w:tc>
        <w:tc>
          <w:tcPr>
            <w:tcW w:w="4710" w:type="dxa"/>
            <w:tcBorders>
              <w:top w:val="nil"/>
              <w:left w:val="nil"/>
              <w:bottom w:val="nil"/>
              <w:right w:val="nil"/>
            </w:tcBorders>
          </w:tcPr>
          <w:p w14:paraId="6434F609"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5ECFB48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40F7AAD" w14:textId="77777777" w:rsidTr="007E6D93">
        <w:trPr>
          <w:trHeight w:val="326"/>
          <w:jc w:val="center"/>
        </w:trPr>
        <w:tc>
          <w:tcPr>
            <w:tcW w:w="534" w:type="dxa"/>
            <w:tcBorders>
              <w:top w:val="nil"/>
              <w:left w:val="single" w:sz="12" w:space="0" w:color="auto"/>
              <w:bottom w:val="nil"/>
              <w:right w:val="nil"/>
            </w:tcBorders>
          </w:tcPr>
          <w:p w14:paraId="14ECCE25" w14:textId="63144476" w:rsidR="0047048A" w:rsidRPr="002C5414" w:rsidRDefault="003B046B" w:rsidP="007E6D93">
            <w:pPr>
              <w:rPr>
                <w:rFonts w:ascii="Arial" w:hAnsi="Arial" w:cs="Arial"/>
              </w:rPr>
            </w:pPr>
            <w:r>
              <w:rPr>
                <w:rFonts w:ascii="Arial" w:hAnsi="Arial" w:cs="Arial"/>
              </w:rPr>
              <w:t>C</w:t>
            </w:r>
          </w:p>
        </w:tc>
        <w:tc>
          <w:tcPr>
            <w:tcW w:w="4710" w:type="dxa"/>
            <w:tcBorders>
              <w:top w:val="nil"/>
              <w:left w:val="nil"/>
              <w:bottom w:val="nil"/>
              <w:right w:val="nil"/>
            </w:tcBorders>
          </w:tcPr>
          <w:p w14:paraId="5BAD210E"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
            </w:r>
            <w:r w:rsidRPr="002C5414">
              <w:rPr>
                <w:rFonts w:ascii="Arial" w:hAnsi="Arial" w:cs="Arial"/>
              </w:rPr>
              <w:t>)</w:t>
            </w:r>
          </w:p>
        </w:tc>
        <w:tc>
          <w:tcPr>
            <w:tcW w:w="4645" w:type="dxa"/>
            <w:gridSpan w:val="2"/>
            <w:tcBorders>
              <w:top w:val="nil"/>
              <w:left w:val="nil"/>
              <w:bottom w:val="nil"/>
              <w:right w:val="single" w:sz="12" w:space="0" w:color="auto"/>
            </w:tcBorders>
          </w:tcPr>
          <w:p w14:paraId="1BD9F81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F19C37" w14:textId="77777777" w:rsidTr="007E6D93">
        <w:trPr>
          <w:trHeight w:val="158"/>
          <w:jc w:val="center"/>
        </w:trPr>
        <w:tc>
          <w:tcPr>
            <w:tcW w:w="534" w:type="dxa"/>
            <w:tcBorders>
              <w:top w:val="nil"/>
              <w:left w:val="single" w:sz="12" w:space="0" w:color="auto"/>
              <w:bottom w:val="nil"/>
              <w:right w:val="nil"/>
            </w:tcBorders>
          </w:tcPr>
          <w:p w14:paraId="30E1FD0A" w14:textId="1B934301" w:rsidR="0047048A" w:rsidRPr="002C5414" w:rsidRDefault="003B046B" w:rsidP="007E6D93">
            <w:pPr>
              <w:rPr>
                <w:rFonts w:ascii="Arial" w:hAnsi="Arial" w:cs="Arial"/>
              </w:rPr>
            </w:pPr>
            <w:r>
              <w:rPr>
                <w:rFonts w:ascii="Arial" w:hAnsi="Arial" w:cs="Arial"/>
              </w:rPr>
              <w:t>D</w:t>
            </w:r>
          </w:p>
        </w:tc>
        <w:tc>
          <w:tcPr>
            <w:tcW w:w="4710" w:type="dxa"/>
            <w:tcBorders>
              <w:top w:val="nil"/>
              <w:left w:val="nil"/>
              <w:bottom w:val="nil"/>
              <w:right w:val="nil"/>
            </w:tcBorders>
          </w:tcPr>
          <w:p w14:paraId="68B53954"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53D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B7E328F"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5079F77" w14:textId="01B4243F"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507D7870" w14:textId="0F78108A" w:rsidR="0047048A" w:rsidRPr="002C5414" w:rsidRDefault="0047048A" w:rsidP="007E6D93">
            <w:pPr>
              <w:rPr>
                <w:rFonts w:ascii="Arial" w:hAnsi="Arial" w:cs="Arial"/>
              </w:rPr>
            </w:pPr>
          </w:p>
        </w:tc>
      </w:tr>
    </w:tbl>
    <w:p w14:paraId="38598FB7"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3"/>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2C5414" w:rsidRDefault="0047048A" w:rsidP="007E6D93">
            <w:pPr>
              <w:rPr>
                <w:rFonts w:ascii="Arial" w:hAnsi="Arial" w:cs="Arial"/>
              </w:rPr>
            </w:pPr>
          </w:p>
        </w:tc>
      </w:tr>
      <w:tr w:rsidR="0047048A" w:rsidRPr="00FE6B7C"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4ADB2EF3"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
            </w:r>
            <w:r w:rsidRPr="002C5414">
              <w:rPr>
                <w:rFonts w:ascii="Arial" w:hAnsi="Arial" w:cs="Arial"/>
              </w:rPr>
              <w:t xml:space="preserve"> (22. čl. ZJN-3), je obvestilo o JN objavljeno tudi v Ur. </w:t>
            </w:r>
            <w:r w:rsidRPr="002C5414">
              <w:rPr>
                <w:rFonts w:ascii="Arial" w:hAnsi="Arial" w:cs="Arial"/>
              </w:rPr>
              <w:lastRenderedPageBreak/>
              <w:t>l. EU z upoštevanjem zaporednosti objav (53. čl. ZJN-3)</w:t>
            </w:r>
          </w:p>
          <w:p w14:paraId="6D3BDFA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CBEF00" w14:textId="0C1F307D" w:rsidR="0047048A" w:rsidRPr="002C5414" w:rsidRDefault="0047048A" w:rsidP="009310FB">
            <w:pPr>
              <w:rPr>
                <w:rFonts w:ascii="Arial" w:hAnsi="Arial" w:cs="Arial"/>
              </w:rPr>
            </w:pPr>
            <w:r w:rsidRPr="002C5414">
              <w:rPr>
                <w:rFonts w:ascii="Arial" w:hAnsi="Arial" w:cs="Arial"/>
              </w:rPr>
              <w:t xml:space="preserve">V obvestilu so spoštovane določbe o </w:t>
            </w:r>
            <w:r w:rsidR="009310FB"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194FB9CE"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2C5414" w:rsidRDefault="0047048A" w:rsidP="007E6D93">
            <w:pPr>
              <w:rPr>
                <w:rFonts w:ascii="Arial" w:hAnsi="Arial" w:cs="Arial"/>
              </w:rPr>
            </w:pPr>
          </w:p>
        </w:tc>
      </w:tr>
      <w:tr w:rsidR="0047048A" w:rsidRPr="00FE6B7C"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1431B9F4"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2C5414" w:rsidRDefault="0047048A" w:rsidP="007E6D93">
            <w:pPr>
              <w:rPr>
                <w:rFonts w:ascii="Arial" w:hAnsi="Arial" w:cs="Arial"/>
              </w:rPr>
            </w:pPr>
          </w:p>
        </w:tc>
      </w:tr>
      <w:tr w:rsidR="0047048A" w:rsidRPr="00FE6B7C"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CBDD9ED"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A5E1139" w14:textId="299C98EE" w:rsidR="0047048A" w:rsidRPr="00B152F6" w:rsidRDefault="00B152F6" w:rsidP="00B152F6">
            <w:pPr>
              <w:rPr>
                <w:rFonts w:ascii="Arial" w:hAnsi="Arial" w:cs="Arial"/>
              </w:rPr>
            </w:pPr>
            <w:r>
              <w:rPr>
                <w:rFonts w:ascii="Arial" w:hAnsi="Arial" w:cs="Arial"/>
                <w:i/>
              </w:rPr>
              <w:t>-</w:t>
            </w:r>
            <w:r w:rsidR="0047048A" w:rsidRPr="002C5414">
              <w:rPr>
                <w:rFonts w:ascii="Arial" w:hAnsi="Arial" w:cs="Arial"/>
                <w:i/>
              </w:rPr>
              <w:t>neposredni in posredi proračunski uporabniki upoštevajo še pravila o javnih financah – ZJF in</w:t>
            </w:r>
            <w:r w:rsidR="0075455D" w:rsidRPr="002C5414">
              <w:rPr>
                <w:rFonts w:ascii="Arial" w:hAnsi="Arial" w:cs="Arial"/>
                <w:i/>
              </w:rPr>
              <w:t xml:space="preserve"> vsakokratni veljavni ZIPRS; za neposredne uporabnike – zagotovljen vir financiranja</w:t>
            </w:r>
          </w:p>
          <w:p w14:paraId="55C76D0E"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2C5414" w:rsidRDefault="0047048A" w:rsidP="007E6D93">
            <w:pPr>
              <w:rPr>
                <w:rFonts w:ascii="Arial" w:hAnsi="Arial" w:cs="Arial"/>
              </w:rPr>
            </w:pPr>
          </w:p>
        </w:tc>
      </w:tr>
      <w:tr w:rsidR="0047048A" w:rsidRPr="00FE6B7C"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2C5414" w:rsidRDefault="0047048A" w:rsidP="00102BD2">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2C5414" w:rsidRDefault="0047048A" w:rsidP="007E6D93">
            <w:pPr>
              <w:jc w:val="center"/>
              <w:rPr>
                <w:rFonts w:ascii="Arial" w:hAnsi="Arial" w:cs="Arial"/>
              </w:rPr>
            </w:pPr>
          </w:p>
          <w:p w14:paraId="606A3C3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2C6D10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E3B6A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102BD2" w:rsidRPr="002C5414">
              <w:rPr>
                <w:rStyle w:val="Sprotnaopomba-sklic"/>
                <w:rFonts w:ascii="Arial" w:hAnsi="Arial" w:cs="Arial"/>
              </w:rPr>
              <w:footnoteReference w:id="6"/>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44379EB"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 (OPISNI DOKUMENT)</w:t>
            </w:r>
          </w:p>
        </w:tc>
      </w:tr>
      <w:tr w:rsidR="0047048A" w:rsidRPr="00FE6B7C"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6689E09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527B151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B4D0FFF" w14:textId="77777777" w:rsidR="007F28EC"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p>
          <w:p w14:paraId="3CA3ABA9" w14:textId="77777777" w:rsidR="007F28EC" w:rsidRPr="002C5414" w:rsidRDefault="007F28EC" w:rsidP="007F28EC">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2CE449D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CF223E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0057805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2C5414" w:rsidRDefault="0047048A" w:rsidP="007E6D93">
            <w:pPr>
              <w:jc w:val="center"/>
              <w:rPr>
                <w:rFonts w:ascii="Arial" w:hAnsi="Arial" w:cs="Arial"/>
                <w:b/>
                <w:bCs/>
              </w:rPr>
            </w:pPr>
          </w:p>
          <w:p w14:paraId="605A6BBC" w14:textId="77777777" w:rsidR="0047048A" w:rsidRPr="002C5414" w:rsidRDefault="0047048A" w:rsidP="007E6D93">
            <w:pPr>
              <w:jc w:val="center"/>
              <w:rPr>
                <w:rFonts w:ascii="Arial" w:hAnsi="Arial" w:cs="Arial"/>
                <w:b/>
                <w:bCs/>
              </w:rPr>
            </w:pPr>
          </w:p>
        </w:tc>
      </w:tr>
      <w:tr w:rsidR="0047048A" w:rsidRPr="00FE6B7C"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1BFF88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2C5414" w:rsidRDefault="0047048A" w:rsidP="007E6D93">
            <w:pPr>
              <w:jc w:val="center"/>
              <w:rPr>
                <w:rFonts w:ascii="Arial" w:hAnsi="Arial" w:cs="Arial"/>
                <w:b/>
                <w:bCs/>
                <w:i/>
              </w:rPr>
            </w:pPr>
            <w:r w:rsidRPr="002C5414">
              <w:rPr>
                <w:rFonts w:ascii="Arial" w:hAnsi="Arial" w:cs="Arial"/>
                <w:b/>
                <w:bCs/>
                <w:i/>
                <w:color w:val="A6A6A6"/>
              </w:rPr>
              <w:t xml:space="preserve">ni obvezno, </w:t>
            </w:r>
            <w:r w:rsidRPr="002C5414">
              <w:rPr>
                <w:rFonts w:ascii="Arial" w:hAnsi="Arial" w:cs="Arial"/>
                <w:bCs/>
                <w:i/>
                <w:color w:val="A6A6A6"/>
              </w:rPr>
              <w:t>če so vsi potrebni podatki navedeni v obvestilu o JN</w:t>
            </w:r>
          </w:p>
        </w:tc>
      </w:tr>
      <w:tr w:rsidR="0047048A" w:rsidRPr="00FE6B7C"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8BB23D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5E5BA9E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D90F9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w:t>
            </w:r>
          </w:p>
          <w:p w14:paraId="3DBAB8A7"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2D7F9C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C38AE2D"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057ED57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
            </w:r>
            <w:r w:rsidRPr="002C5414">
              <w:rPr>
                <w:rFonts w:ascii="Arial" w:hAnsi="Arial" w:cs="Arial"/>
              </w:rPr>
              <w:t xml:space="preserve"> ter usmeritve MF):</w:t>
            </w:r>
          </w:p>
          <w:p w14:paraId="77489C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7B4218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1477867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2C5414" w:rsidRDefault="0047048A" w:rsidP="007E6D93">
            <w:pPr>
              <w:rPr>
                <w:rFonts w:ascii="Arial" w:hAnsi="Arial" w:cs="Arial"/>
              </w:rPr>
            </w:pPr>
          </w:p>
          <w:p w14:paraId="551F0F31" w14:textId="77777777" w:rsidR="0047048A" w:rsidRPr="002C5414" w:rsidRDefault="0047048A" w:rsidP="007E6D93">
            <w:pPr>
              <w:jc w:val="center"/>
              <w:rPr>
                <w:rFonts w:ascii="Arial" w:hAnsi="Arial" w:cs="Arial"/>
              </w:rPr>
            </w:pPr>
          </w:p>
          <w:p w14:paraId="2396A085" w14:textId="77777777" w:rsidR="0047048A" w:rsidRPr="002C5414" w:rsidRDefault="0047048A" w:rsidP="007E6D93">
            <w:pPr>
              <w:jc w:val="center"/>
              <w:rPr>
                <w:rFonts w:ascii="Arial" w:hAnsi="Arial" w:cs="Arial"/>
              </w:rPr>
            </w:pPr>
          </w:p>
          <w:p w14:paraId="6498E05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7E425A7" w14:textId="77777777" w:rsidR="0047048A" w:rsidRPr="002C5414" w:rsidRDefault="0047048A" w:rsidP="007E6D93">
            <w:pPr>
              <w:rPr>
                <w:rFonts w:ascii="Arial" w:hAnsi="Arial" w:cs="Arial"/>
              </w:rPr>
            </w:pPr>
            <w:r w:rsidRPr="002C5414">
              <w:rPr>
                <w:rFonts w:ascii="Arial" w:hAnsi="Arial" w:cs="Arial"/>
              </w:rPr>
              <w:t xml:space="preserve"> </w:t>
            </w:r>
          </w:p>
          <w:p w14:paraId="668557A6" w14:textId="77777777" w:rsidR="0047048A" w:rsidRPr="002C5414" w:rsidRDefault="0047048A" w:rsidP="007E6D93">
            <w:pPr>
              <w:rPr>
                <w:rFonts w:ascii="Arial" w:hAnsi="Arial" w:cs="Arial"/>
              </w:rPr>
            </w:pPr>
          </w:p>
          <w:p w14:paraId="24806F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E3A70FA" w14:textId="77777777" w:rsidR="0047048A" w:rsidRPr="002C5414" w:rsidRDefault="0047048A" w:rsidP="007E6D93">
            <w:pPr>
              <w:jc w:val="center"/>
              <w:rPr>
                <w:rFonts w:ascii="Arial" w:hAnsi="Arial" w:cs="Arial"/>
              </w:rPr>
            </w:pPr>
          </w:p>
          <w:p w14:paraId="530D13C4" w14:textId="77777777" w:rsidR="0047048A" w:rsidRPr="002C5414" w:rsidRDefault="0047048A" w:rsidP="007E6D93">
            <w:pPr>
              <w:rPr>
                <w:rFonts w:ascii="Arial" w:hAnsi="Arial" w:cs="Arial"/>
              </w:rPr>
            </w:pPr>
          </w:p>
          <w:p w14:paraId="37BC243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2C5414" w:rsidRDefault="0047048A" w:rsidP="007E6D93">
            <w:pPr>
              <w:jc w:val="center"/>
              <w:rPr>
                <w:rFonts w:ascii="Arial" w:hAnsi="Arial" w:cs="Arial"/>
                <w:i/>
                <w:color w:val="A6A6A6"/>
              </w:rPr>
            </w:pPr>
          </w:p>
        </w:tc>
      </w:tr>
      <w:tr w:rsidR="0047048A" w:rsidRPr="00FE6B7C"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8"/>
            </w:r>
            <w:r w:rsidRPr="002C5414">
              <w:rPr>
                <w:rStyle w:val="Sprotnaopomba-sklic"/>
                <w:rFonts w:ascii="Arial" w:hAnsi="Arial" w:cs="Arial"/>
              </w:rPr>
              <w:t xml:space="preserve"> </w:t>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41FA58B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C295FB5"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CA1076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
            </w:r>
            <w:r w:rsidRPr="002C5414">
              <w:rPr>
                <w:rFonts w:ascii="Arial" w:hAnsi="Arial" w:cs="Arial"/>
                <w:i/>
                <w:sz w:val="20"/>
                <w:szCs w:val="20"/>
              </w:rPr>
              <w:t>)</w:t>
            </w:r>
          </w:p>
          <w:p w14:paraId="3DA7E31F" w14:textId="77777777" w:rsidR="007F28EC" w:rsidRPr="002C5414" w:rsidRDefault="007F28EC" w:rsidP="007F28EC">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1A4981B1" w14:textId="6CC0F69F" w:rsidR="007F28EC" w:rsidRPr="002C5414" w:rsidRDefault="007F28EC" w:rsidP="007F28EC">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2C5414" w:rsidRDefault="0047048A" w:rsidP="007E6D93">
            <w:pPr>
              <w:jc w:val="center"/>
              <w:rPr>
                <w:rFonts w:ascii="Arial" w:hAnsi="Arial" w:cs="Arial"/>
                <w:i/>
                <w:color w:val="A6A6A6"/>
              </w:rPr>
            </w:pPr>
          </w:p>
        </w:tc>
      </w:tr>
      <w:tr w:rsidR="0047048A" w:rsidRPr="00FE6B7C"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42. čl. in 82. čl. ZJN-3)</w:t>
            </w:r>
          </w:p>
          <w:p w14:paraId="037B47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w:t>
            </w:r>
            <w:r w:rsidRPr="002C5414">
              <w:rPr>
                <w:rFonts w:ascii="Arial" w:hAnsi="Arial" w:cs="Arial"/>
              </w:rPr>
              <w:lastRenderedPageBreak/>
              <w:t>ki je edino dovoljeno v postopku konkurenčnega dialoga (6. odst. 42. čl. ZJN-3)</w:t>
            </w:r>
          </w:p>
          <w:p w14:paraId="65661D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98571F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za oddajo JN so podrobno opredeljena ter določen je okvirni časovni razpored – 7. odst. 42. čl. ZJN-3</w:t>
            </w:r>
          </w:p>
          <w:p w14:paraId="2F72D83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63DE9A7D" w14:textId="014BA7EE"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6DD990B0" w14:textId="4E75FB7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A007A1">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E90A3A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2C5414" w:rsidRDefault="0047048A" w:rsidP="007E6D93">
            <w:pPr>
              <w:rPr>
                <w:rFonts w:ascii="Arial" w:hAnsi="Arial" w:cs="Arial"/>
              </w:rPr>
            </w:pPr>
          </w:p>
        </w:tc>
      </w:tr>
      <w:tr w:rsidR="0047048A" w:rsidRPr="00FE6B7C"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EFEE5A" w14:textId="14E5E9E6" w:rsidR="0047048A" w:rsidRDefault="0047048A"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skrajševanje rokov v konkurenčnem dialogu ni možno</w:t>
            </w:r>
          </w:p>
          <w:p w14:paraId="05168FEE" w14:textId="77777777" w:rsidR="00A007A1" w:rsidRPr="002C5414" w:rsidRDefault="00A007A1" w:rsidP="00A007A1">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1F97C292" w14:textId="1F3C4824" w:rsidR="0047048A" w:rsidRPr="002C5414" w:rsidRDefault="00A007A1"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2C5414" w:rsidRDefault="0047048A" w:rsidP="007E6D93">
            <w:pPr>
              <w:jc w:val="center"/>
              <w:rPr>
                <w:rFonts w:ascii="Arial" w:hAnsi="Arial" w:cs="Arial"/>
                <w:i/>
              </w:rPr>
            </w:pPr>
          </w:p>
        </w:tc>
      </w:tr>
      <w:tr w:rsidR="00F32619" w:rsidRPr="00FE6B7C" w14:paraId="2B80E112" w14:textId="77777777" w:rsidTr="002C5414">
        <w:trPr>
          <w:trHeight w:val="4674"/>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CB3BF1A" w14:textId="66A85874" w:rsidR="00F32619" w:rsidRPr="002C5414" w:rsidRDefault="00F32619" w:rsidP="00F32619">
            <w:pPr>
              <w:rPr>
                <w:rFonts w:ascii="Arial" w:hAnsi="Arial" w:cs="Arial"/>
              </w:rPr>
            </w:pPr>
            <w:r w:rsidRPr="002C5414">
              <w:rPr>
                <w:rFonts w:ascii="Arial" w:hAnsi="Arial" w:cs="Arial"/>
              </w:rPr>
              <w:t>Rok za oddajo in odpiranje ponudb se lahko,  v primeru če elektronska komunikacijska sredstva, ki se uporabljajo za sporočanje v skladu s 37. čl. ZJN-3, ne delujejo na način, ki omogoča oddajo prijav ali ponudb, pod</w:t>
            </w:r>
            <w:r w:rsidR="0004036E" w:rsidRPr="002C5414">
              <w:rPr>
                <w:rFonts w:ascii="Arial" w:hAnsi="Arial" w:cs="Arial"/>
              </w:rPr>
              <w:t>aljša za najmanj 5 delovnih dni</w:t>
            </w:r>
            <w:r w:rsidRPr="002C5414">
              <w:rPr>
                <w:rFonts w:ascii="Arial" w:hAnsi="Arial" w:cs="Arial"/>
              </w:rPr>
              <w:t>, če so izpo</w:t>
            </w:r>
            <w:r w:rsidR="00743FE2" w:rsidRPr="002C5414">
              <w:rPr>
                <w:rFonts w:ascii="Arial" w:hAnsi="Arial" w:cs="Arial"/>
              </w:rPr>
              <w:t xml:space="preserve">lnjeni vsi naslednji pogoji - </w:t>
            </w:r>
            <w:r w:rsidRPr="002C5414">
              <w:rPr>
                <w:rFonts w:ascii="Arial" w:hAnsi="Arial" w:cs="Arial"/>
              </w:rPr>
              <w:t>8.</w:t>
            </w:r>
            <w:r w:rsidR="00743FE2" w:rsidRPr="002C5414">
              <w:rPr>
                <w:rFonts w:ascii="Arial" w:hAnsi="Arial" w:cs="Arial"/>
              </w:rPr>
              <w:t xml:space="preserve"> odst. 88. čl. ZJN-3 </w:t>
            </w:r>
            <w:r w:rsidRPr="002C5414">
              <w:rPr>
                <w:rFonts w:ascii="Arial" w:hAnsi="Arial" w:cs="Arial"/>
              </w:rPr>
              <w:t>(novela ZJN-3b):</w:t>
            </w:r>
          </w:p>
          <w:p w14:paraId="06B71CE5" w14:textId="30A5E349"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elektronsko komunikacijsko sred</w:t>
            </w:r>
            <w:r w:rsidR="00743FE2" w:rsidRPr="002C5414">
              <w:rPr>
                <w:rFonts w:ascii="Arial" w:eastAsia="Times New Roman" w:hAnsi="Arial" w:cs="Arial"/>
                <w:sz w:val="20"/>
                <w:szCs w:val="20"/>
                <w:lang w:eastAsia="sl-SI"/>
              </w:rPr>
              <w:t xml:space="preserve">stvo, ki ga uporablja naročnik </w:t>
            </w:r>
            <w:r w:rsidRPr="002C5414">
              <w:rPr>
                <w:rFonts w:ascii="Arial" w:eastAsia="Times New Roman" w:hAnsi="Arial" w:cs="Arial"/>
                <w:sz w:val="20"/>
                <w:szCs w:val="20"/>
                <w:lang w:eastAsia="sl-SI"/>
              </w:rPr>
              <w:t>ne deluje v zadnjih 60 minutah pred iztekom roka, ki je določen za oddajo ponudb ali prijav;</w:t>
            </w:r>
          </w:p>
          <w:p w14:paraId="39DC2581"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4D979510"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4B3E606D"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3D2D8BF1" w14:textId="620501CD" w:rsidR="00F32619" w:rsidRPr="002C5414" w:rsidRDefault="00F32619"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Pr="002C5414" w:rsidRDefault="00F32619" w:rsidP="00DA4FDA">
            <w:pPr>
              <w:rPr>
                <w:rFonts w:ascii="Arial" w:hAnsi="Arial" w:cs="Arial"/>
                <w:i/>
              </w:rPr>
            </w:pPr>
          </w:p>
          <w:p w14:paraId="4B6443E7" w14:textId="77777777" w:rsidR="00F32619" w:rsidRPr="002C5414" w:rsidRDefault="00F32619" w:rsidP="00DA4FDA">
            <w:pPr>
              <w:rPr>
                <w:rFonts w:ascii="Arial" w:hAnsi="Arial" w:cs="Arial"/>
                <w:i/>
              </w:rPr>
            </w:pPr>
          </w:p>
          <w:p w14:paraId="4715B880" w14:textId="77777777" w:rsidR="00F32619" w:rsidRPr="002C5414" w:rsidRDefault="00F32619" w:rsidP="00DA4FDA">
            <w:pPr>
              <w:rPr>
                <w:rFonts w:ascii="Arial" w:hAnsi="Arial" w:cs="Arial"/>
                <w:i/>
              </w:rPr>
            </w:pPr>
          </w:p>
          <w:p w14:paraId="39EF4C51" w14:textId="77777777" w:rsidR="00F32619" w:rsidRPr="002C5414" w:rsidRDefault="00F32619" w:rsidP="00DA4FDA">
            <w:pPr>
              <w:rPr>
                <w:rFonts w:ascii="Arial" w:hAnsi="Arial" w:cs="Arial"/>
                <w:i/>
              </w:rPr>
            </w:pPr>
          </w:p>
          <w:p w14:paraId="1BD35F2A" w14:textId="77777777" w:rsidR="00F32619" w:rsidRPr="002C5414" w:rsidRDefault="00F32619" w:rsidP="00CA007A">
            <w:pPr>
              <w:jc w:val="center"/>
              <w:rPr>
                <w:rFonts w:ascii="Arial" w:hAnsi="Arial" w:cs="Arial"/>
                <w:i/>
              </w:rPr>
            </w:pPr>
          </w:p>
          <w:p w14:paraId="1BEB4348" w14:textId="4BB52E18" w:rsidR="00F32619" w:rsidRPr="002C5414" w:rsidRDefault="00D6486F"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2C5414" w:rsidRDefault="00F32619" w:rsidP="00F32619">
            <w:pPr>
              <w:rPr>
                <w:rFonts w:ascii="Arial" w:hAnsi="Arial" w:cs="Arial"/>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F32619" w:rsidRPr="00FE6B7C"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2C5414" w:rsidRDefault="00F32619" w:rsidP="00F32619">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2C5414" w:rsidRDefault="00F32619" w:rsidP="00F32619">
            <w:pPr>
              <w:rPr>
                <w:rFonts w:ascii="Arial" w:hAnsi="Arial" w:cs="Arial"/>
              </w:rPr>
            </w:pPr>
            <w:r w:rsidRPr="002C5414">
              <w:rPr>
                <w:rFonts w:ascii="Arial" w:hAnsi="Arial" w:cs="Arial"/>
                <w:b/>
                <w:bCs/>
              </w:rPr>
              <w:t xml:space="preserve">OBJAVA OBVESTILA O JAVNEM NAROČILU OZ. POVABILA K ODDAJI PRIJAVE ZA SODELOVANJE (OZ. DOKUMENTACIJE V ZVEZI Z ODDAJO JN - </w:t>
            </w:r>
            <w:r w:rsidRPr="002C5414">
              <w:rPr>
                <w:rFonts w:ascii="Arial" w:hAnsi="Arial" w:cs="Arial"/>
                <w:b/>
              </w:rPr>
              <w:t>OPISNI DOKUMENT</w:t>
            </w:r>
            <w:r w:rsidRPr="002C5414">
              <w:rPr>
                <w:rFonts w:ascii="Arial" w:hAnsi="Arial" w:cs="Arial"/>
                <w:b/>
                <w:bCs/>
              </w:rPr>
              <w:t>) TER MOREBITNIH POPRAVKOV</w:t>
            </w:r>
          </w:p>
        </w:tc>
      </w:tr>
      <w:tr w:rsidR="00F32619" w:rsidRPr="00FE6B7C"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2C5414" w:rsidRDefault="00F32619" w:rsidP="00F32619">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7F608BE6"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2C5414" w:rsidRDefault="00F32619" w:rsidP="00F32619">
            <w:pPr>
              <w:rPr>
                <w:rFonts w:ascii="Arial" w:hAnsi="Arial" w:cs="Arial"/>
              </w:rPr>
            </w:pPr>
          </w:p>
        </w:tc>
      </w:tr>
      <w:tr w:rsidR="00F32619" w:rsidRPr="00FE6B7C"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2C5414" w:rsidRDefault="00F32619" w:rsidP="00F32619">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089969D4"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w:t>
            </w:r>
            <w:r w:rsidRPr="002C5414">
              <w:rPr>
                <w:rFonts w:ascii="Arial" w:hAnsi="Arial" w:cs="Arial"/>
              </w:rPr>
              <w:t>v Ur. l. EU</w:t>
            </w:r>
            <w:r w:rsidRPr="002C5414">
              <w:rPr>
                <w:rFonts w:ascii="Arial" w:hAnsi="Arial" w:cs="Arial"/>
                <w:i/>
              </w:rPr>
              <w:t xml:space="preserve"> - TED</w:t>
            </w:r>
          </w:p>
          <w:p w14:paraId="007DA211" w14:textId="77777777" w:rsidR="00F32619" w:rsidRPr="002C5414" w:rsidRDefault="00F32619" w:rsidP="00F32619">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F32619" w:rsidRPr="00FE6B7C"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2C5414" w:rsidRDefault="00F32619" w:rsidP="00F32619">
            <w:pPr>
              <w:rPr>
                <w:rFonts w:ascii="Arial" w:hAnsi="Arial" w:cs="Arial"/>
              </w:rPr>
            </w:pPr>
          </w:p>
        </w:tc>
      </w:tr>
      <w:tr w:rsidR="00F32619" w:rsidRPr="00FE6B7C"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F77239" w14:textId="06C7BF9F"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w:t>
            </w:r>
            <w:proofErr w:type="spellStart"/>
            <w:r w:rsidR="009310FB" w:rsidRPr="002C5414">
              <w:rPr>
                <w:rFonts w:ascii="Arial" w:hAnsi="Arial" w:cs="Arial"/>
              </w:rPr>
              <w:t>komuniciranju</w:t>
            </w:r>
            <w:r w:rsidRPr="002C5414">
              <w:rPr>
                <w:rFonts w:ascii="Arial" w:hAnsi="Arial" w:cs="Arial"/>
              </w:rPr>
              <w:t>i</w:t>
            </w:r>
            <w:proofErr w:type="spellEnd"/>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2C5414" w:rsidRDefault="00F32619" w:rsidP="00F32619">
            <w:pPr>
              <w:rPr>
                <w:rFonts w:ascii="Arial" w:hAnsi="Arial" w:cs="Arial"/>
              </w:rPr>
            </w:pPr>
          </w:p>
        </w:tc>
      </w:tr>
      <w:tr w:rsidR="00F32619" w:rsidRPr="00FE6B7C"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380EF926" w:rsidR="00F32619" w:rsidRPr="002C5414" w:rsidRDefault="00F32619" w:rsidP="00F32619">
            <w:pPr>
              <w:rPr>
                <w:rFonts w:ascii="Arial" w:hAnsi="Arial" w:cs="Arial"/>
              </w:rPr>
            </w:pPr>
            <w:r w:rsidRPr="002C5414">
              <w:rPr>
                <w:rFonts w:ascii="Arial" w:hAnsi="Arial" w:cs="Arial"/>
              </w:rPr>
              <w:t>Obvestilo o dodatnih informacijah</w:t>
            </w:r>
            <w:r w:rsidR="009310FB" w:rsidRPr="002C5414">
              <w:rPr>
                <w:rFonts w:ascii="Arial" w:hAnsi="Arial" w:cs="Arial"/>
              </w:rPr>
              <w:t xml:space="preserve"> </w:t>
            </w:r>
            <w:r w:rsidRPr="002C5414">
              <w:rPr>
                <w:rFonts w:ascii="Arial" w:hAnsi="Arial" w:cs="Arial"/>
              </w:rPr>
              <w:t>ali popravku je objavljeno na portalu JN (22., 52., 60. in 2. odst. 67. čl. ZJN-3)</w:t>
            </w:r>
            <w:r w:rsidR="00A007A1">
              <w:rPr>
                <w:rFonts w:cs="Arial"/>
                <w:sz w:val="18"/>
                <w:szCs w:val="18"/>
              </w:rPr>
              <w:t xml:space="preserve"> </w:t>
            </w:r>
            <w:r w:rsidR="00A007A1" w:rsidRPr="002C5414">
              <w:rPr>
                <w:rFonts w:ascii="Arial" w:hAnsi="Arial" w:cs="Arial"/>
              </w:rPr>
              <w:t xml:space="preserve">oz. od 1. 1. 2022 (novela ZJN-3B) obvestilo o dodatnih informacijah ali popravku </w:t>
            </w:r>
            <w:r w:rsidRPr="002C5414">
              <w:rPr>
                <w:rFonts w:ascii="Arial" w:hAnsi="Arial" w:cs="Arial"/>
              </w:rPr>
              <w:t>in če je obvestilo o JN objavljeno v Ur. l. EU, je objavljeno tudi to obvestilo in upoštevana je zaporednost objav in spoštovane so določbe o</w:t>
            </w:r>
            <w:r w:rsidR="009310FB" w:rsidRPr="002C5414">
              <w:rPr>
                <w:rFonts w:ascii="Arial" w:hAnsi="Arial" w:cs="Arial"/>
              </w:rPr>
              <w:t xml:space="preserve"> prepoznavnosti, preglednosti in komuniciranju</w:t>
            </w:r>
          </w:p>
          <w:p w14:paraId="50519F60"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1ECE96B3" w14:textId="77777777" w:rsidR="00A007A1" w:rsidRDefault="00F32619" w:rsidP="00F32619">
            <w:pPr>
              <w:rPr>
                <w:rFonts w:ascii="Arial" w:hAnsi="Arial" w:cs="Arial"/>
                <w:i/>
                <w:u w:val="single"/>
              </w:rPr>
            </w:pPr>
            <w:r w:rsidRPr="002C5414">
              <w:rPr>
                <w:rFonts w:ascii="Arial" w:hAnsi="Arial" w:cs="Arial"/>
                <w:i/>
                <w:u w:val="single"/>
              </w:rPr>
              <w:t xml:space="preserve">opozorilo: </w:t>
            </w:r>
            <w:r w:rsidR="00A007A1">
              <w:rPr>
                <w:rFonts w:ascii="Arial" w:hAnsi="Arial" w:cs="Arial"/>
                <w:i/>
                <w:u w:val="single"/>
              </w:rPr>
              <w:t xml:space="preserve"> </w:t>
            </w:r>
          </w:p>
          <w:p w14:paraId="439DE033" w14:textId="77777777" w:rsidR="00A007A1" w:rsidRDefault="00A007A1" w:rsidP="00A007A1">
            <w:pPr>
              <w:rPr>
                <w:rFonts w:ascii="Arial" w:hAnsi="Arial" w:cs="Arial"/>
                <w:i/>
              </w:rPr>
            </w:pPr>
            <w:r w:rsidRPr="00B152F6">
              <w:rPr>
                <w:rFonts w:ascii="Arial" w:hAnsi="Arial" w:cs="Arial"/>
                <w:i/>
              </w:rPr>
              <w:lastRenderedPageBreak/>
              <w:t xml:space="preserve">- </w:t>
            </w:r>
            <w:r w:rsidR="00F32619" w:rsidRPr="002C5414">
              <w:rPr>
                <w:rFonts w:ascii="Arial" w:hAnsi="Arial" w:cs="Arial"/>
                <w:i/>
              </w:rPr>
              <w:t>objava tega obvestila je določena tudi za primere, kadar se spreminja ali dopolnjuje navedbe v predhodno objavljenem obvestilu – 2. odst. 60. čl. ZJN-3)</w:t>
            </w:r>
          </w:p>
          <w:p w14:paraId="665BFC91" w14:textId="63EFCAA3" w:rsidR="00A007A1" w:rsidRPr="002C5414" w:rsidRDefault="00A007A1" w:rsidP="00A007A1">
            <w:pPr>
              <w:rPr>
                <w:rFonts w:ascii="Arial" w:hAnsi="Arial" w:cs="Arial"/>
              </w:rPr>
            </w:pPr>
            <w:r>
              <w:rPr>
                <w:rFonts w:ascii="Arial" w:hAnsi="Arial" w:cs="Arial"/>
                <w:i/>
              </w:rPr>
              <w:t xml:space="preserve">- </w:t>
            </w:r>
            <w:r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F32619" w:rsidRPr="00FE6B7C"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2C5414" w:rsidRDefault="00F32619" w:rsidP="00F32619">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2C5414" w:rsidRDefault="00F32619" w:rsidP="00F32619">
            <w:pPr>
              <w:rPr>
                <w:rFonts w:ascii="Arial" w:hAnsi="Arial" w:cs="Arial"/>
              </w:rPr>
            </w:pPr>
            <w:r w:rsidRPr="002C5414">
              <w:rPr>
                <w:rFonts w:ascii="Arial" w:hAnsi="Arial" w:cs="Arial"/>
                <w:b/>
                <w:bCs/>
              </w:rPr>
              <w:t>PREDLOŽITEV IN ODPIRANJE PRIJAV ZA SODELOVANJE</w:t>
            </w:r>
          </w:p>
        </w:tc>
      </w:tr>
      <w:tr w:rsidR="00F32619" w:rsidRPr="00FE6B7C"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2C5414" w:rsidRDefault="00F32619" w:rsidP="00F32619">
            <w:pPr>
              <w:rPr>
                <w:rFonts w:ascii="Arial" w:hAnsi="Arial" w:cs="Arial"/>
              </w:rPr>
            </w:pPr>
            <w:proofErr w:type="spellStart"/>
            <w:r w:rsidRPr="002C5414">
              <w:rPr>
                <w:rFonts w:ascii="Arial" w:hAnsi="Arial" w:cs="Arial"/>
              </w:rPr>
              <w:t>Prijaveza</w:t>
            </w:r>
            <w:proofErr w:type="spellEnd"/>
            <w:r w:rsidRPr="002C5414">
              <w:rPr>
                <w:rFonts w:ascii="Arial" w:hAnsi="Arial" w:cs="Arial"/>
              </w:rPr>
              <w:t xml:space="preserve">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2C5414" w:rsidRDefault="00F32619" w:rsidP="00F32619">
            <w:pPr>
              <w:rPr>
                <w:rFonts w:ascii="Arial" w:hAnsi="Arial" w:cs="Arial"/>
              </w:rPr>
            </w:pPr>
          </w:p>
        </w:tc>
      </w:tr>
      <w:tr w:rsidR="00F32619" w:rsidRPr="00FE6B7C"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Pr="002C5414" w:rsidRDefault="00F32619" w:rsidP="00F32619">
            <w:pPr>
              <w:rPr>
                <w:rFonts w:ascii="Arial" w:hAnsi="Arial" w:cs="Arial"/>
              </w:rPr>
            </w:pPr>
            <w:r w:rsidRPr="002C5414">
              <w:rPr>
                <w:rFonts w:ascii="Arial" w:hAnsi="Arial" w:cs="Arial"/>
              </w:rPr>
              <w:t>Izvedeno je bilo odpiranje prijav za sodelovanje (4. odst. 88. čl. ZJN-3) oz. elektronsko odpiranje v primeru elektronske oddaje prijave (37. in 118. čl. ZJN-3)</w:t>
            </w:r>
          </w:p>
          <w:p w14:paraId="49CB5CFA" w14:textId="77777777" w:rsidR="008F1B17" w:rsidRPr="002C5414" w:rsidRDefault="00531080" w:rsidP="00F3261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w:t>
            </w:r>
          </w:p>
          <w:p w14:paraId="6B543BE7" w14:textId="49DC97CB" w:rsidR="00531080" w:rsidRPr="002C5414" w:rsidRDefault="008F1B17" w:rsidP="00F32619">
            <w:pPr>
              <w:rPr>
                <w:rFonts w:ascii="Arial" w:hAnsi="Arial" w:cs="Arial"/>
                <w:i/>
              </w:rPr>
            </w:pPr>
            <w:r w:rsidRPr="002C5414">
              <w:rPr>
                <w:rFonts w:ascii="Arial" w:hAnsi="Arial" w:cs="Arial"/>
                <w:i/>
              </w:rPr>
              <w:t>-</w:t>
            </w:r>
            <w:r w:rsidR="00531080" w:rsidRPr="002C5414">
              <w:rPr>
                <w:rFonts w:ascii="Arial" w:hAnsi="Arial" w:cs="Arial"/>
                <w:i/>
              </w:rPr>
              <w:t>o</w:t>
            </w:r>
            <w:r w:rsidRPr="002C5414">
              <w:rPr>
                <w:rFonts w:ascii="Arial" w:hAnsi="Arial" w:cs="Arial"/>
                <w:i/>
              </w:rPr>
              <w:t>dpiranje prijav</w:t>
            </w:r>
            <w:r w:rsidR="00531080" w:rsidRPr="002C5414">
              <w:rPr>
                <w:rFonts w:ascii="Arial" w:hAnsi="Arial" w:cs="Arial"/>
                <w:i/>
              </w:rPr>
              <w:t xml:space="preserve"> ne sme biti izvedeno prej kot eno uro po roku za oddajo prijav ali ponudb </w:t>
            </w:r>
            <w:r w:rsidR="00743FE2" w:rsidRPr="002C5414">
              <w:rPr>
                <w:rFonts w:ascii="Arial" w:hAnsi="Arial" w:cs="Arial"/>
                <w:i/>
              </w:rPr>
              <w:t xml:space="preserve">- </w:t>
            </w:r>
            <w:r w:rsidR="00531080" w:rsidRPr="002C5414">
              <w:rPr>
                <w:rFonts w:ascii="Arial" w:hAnsi="Arial" w:cs="Arial"/>
                <w:i/>
              </w:rPr>
              <w:t>5. odst</w:t>
            </w:r>
            <w:r w:rsidR="00743FE2" w:rsidRPr="002C5414">
              <w:rPr>
                <w:rFonts w:ascii="Arial" w:hAnsi="Arial" w:cs="Arial"/>
                <w:i/>
              </w:rPr>
              <w:t>. 88. čl. ZJN</w:t>
            </w:r>
            <w:r w:rsidRPr="002C5414">
              <w:rPr>
                <w:rFonts w:ascii="Arial" w:hAnsi="Arial" w:cs="Arial"/>
                <w:i/>
              </w:rPr>
              <w:t xml:space="preserve">- </w:t>
            </w:r>
            <w:r w:rsidR="00743FE2" w:rsidRPr="002C5414">
              <w:rPr>
                <w:rFonts w:ascii="Arial" w:hAnsi="Arial" w:cs="Arial"/>
                <w:i/>
              </w:rPr>
              <w:t>(</w:t>
            </w:r>
            <w:r w:rsidRPr="002C5414">
              <w:rPr>
                <w:rFonts w:ascii="Arial" w:hAnsi="Arial" w:cs="Arial"/>
                <w:i/>
              </w:rPr>
              <w:t>novela ZJN-3b</w:t>
            </w:r>
            <w:r w:rsidR="00743FE2" w:rsidRPr="002C5414">
              <w:rPr>
                <w:rFonts w:ascii="Arial" w:hAnsi="Arial" w:cs="Arial"/>
                <w:i/>
              </w:rPr>
              <w:t>)</w:t>
            </w:r>
          </w:p>
          <w:p w14:paraId="40927C06" w14:textId="77777777" w:rsidR="00F32619" w:rsidRDefault="00743FE2" w:rsidP="008F1B17">
            <w:pPr>
              <w:rPr>
                <w:rFonts w:ascii="Arial" w:hAnsi="Arial" w:cs="Arial"/>
                <w:i/>
              </w:rPr>
            </w:pPr>
            <w:r w:rsidRPr="002C5414">
              <w:rPr>
                <w:rFonts w:ascii="Arial" w:hAnsi="Arial" w:cs="Arial"/>
                <w:i/>
              </w:rPr>
              <w:t xml:space="preserve">- </w:t>
            </w:r>
            <w:r w:rsidR="00F32619" w:rsidRPr="002C5414">
              <w:rPr>
                <w:rFonts w:ascii="Arial" w:hAnsi="Arial" w:cs="Arial"/>
                <w:i/>
              </w:rPr>
              <w:t>v primeru elektronske oddaje ponudb</w:t>
            </w:r>
            <w:r w:rsidR="00F32619" w:rsidRPr="002C5414">
              <w:rPr>
                <w:rFonts w:ascii="Arial" w:hAnsi="Arial" w:cs="Arial"/>
              </w:rPr>
              <w:t xml:space="preserve"> </w:t>
            </w:r>
            <w:r w:rsidR="00F32619"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0EA2ABD" w14:textId="44EEDBC8" w:rsidR="00A007A1" w:rsidRPr="005C6BCE" w:rsidRDefault="00A007A1" w:rsidP="00A007A1">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5C6BCE">
              <w:rPr>
                <w:rFonts w:ascii="Arial" w:eastAsia="Times New Roman" w:hAnsi="Arial" w:cs="Arial"/>
                <w:i/>
                <w:sz w:val="20"/>
                <w:szCs w:val="20"/>
                <w:lang w:eastAsia="sl-SI"/>
              </w:rPr>
              <w:t>od 1. 1. 2022 (novela ZJN-3B) odpiranje prijav ne sme biti izvedeno prej kot eno uro po roku za oddajo prijav (5. odst. 88. čl. ZJN-3)</w:t>
            </w:r>
          </w:p>
          <w:p w14:paraId="6EE29681" w14:textId="627685CD" w:rsidR="00A007A1" w:rsidRPr="002C5414" w:rsidRDefault="00A007A1" w:rsidP="002C541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16"/>
                <w:szCs w:val="16"/>
              </w:rPr>
            </w:pPr>
            <w:r w:rsidRPr="005C6BCE">
              <w:rPr>
                <w:rFonts w:ascii="Arial" w:eastAsia="Times New Roman" w:hAnsi="Arial" w:cs="Arial"/>
                <w:i/>
                <w:sz w:val="20"/>
                <w:szCs w:val="20"/>
                <w:lang w:eastAsia="sl-S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2C5414" w:rsidRDefault="00F32619" w:rsidP="00F32619">
            <w:pPr>
              <w:rPr>
                <w:rFonts w:ascii="Arial" w:hAnsi="Arial" w:cs="Arial"/>
              </w:rPr>
            </w:pPr>
          </w:p>
        </w:tc>
      </w:tr>
      <w:tr w:rsidR="00F32619" w:rsidRPr="00FE6B7C"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B48CFCD" w14:textId="77777777" w:rsidR="00F32619" w:rsidRPr="002C5414" w:rsidRDefault="00F32619" w:rsidP="00F32619">
            <w:pPr>
              <w:jc w:val="center"/>
              <w:rPr>
                <w:rFonts w:ascii="Arial" w:hAnsi="Arial" w:cs="Arial"/>
                <w:b/>
                <w:i/>
                <w:color w:val="A6A6A6"/>
              </w:rPr>
            </w:pPr>
          </w:p>
          <w:p w14:paraId="6358CF33"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F32619" w:rsidRPr="00FE6B7C"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Pr="002C5414" w:rsidRDefault="00F32619" w:rsidP="00F32619">
            <w:pPr>
              <w:rPr>
                <w:rFonts w:ascii="Arial" w:hAnsi="Arial" w:cs="Arial"/>
                <w:i/>
              </w:rPr>
            </w:pPr>
            <w:r w:rsidRPr="002C5414">
              <w:rPr>
                <w:rFonts w:ascii="Arial" w:hAnsi="Arial" w:cs="Arial"/>
              </w:rPr>
              <w:t>Sestavljen zapisnik o odpiranju prijav je skladen z zakonskimi določili  (6. odst. 88. čl. ZJN-3) oz. predložen je izpis zapisnika iz elektronskega sistema za elektronsko oddajo ponudb/prijav</w:t>
            </w:r>
            <w:r w:rsidR="007407A0" w:rsidRPr="002C5414">
              <w:rPr>
                <w:rFonts w:ascii="Arial" w:hAnsi="Arial" w:cs="Arial"/>
                <w:i/>
              </w:rPr>
              <w:t xml:space="preserve"> </w:t>
            </w:r>
          </w:p>
          <w:p w14:paraId="077DCE1D" w14:textId="41D5E847" w:rsidR="00F32619" w:rsidRPr="002C5414" w:rsidRDefault="007407A0"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DD1278" w:rsidRPr="002C5414">
              <w:rPr>
                <w:rFonts w:ascii="Arial" w:hAnsi="Arial" w:cs="Arial"/>
                <w:i/>
              </w:rPr>
              <w:t xml:space="preserve">ih dneh pošlje vsem ponudnikom - </w:t>
            </w:r>
            <w:r w:rsidRPr="002C5414">
              <w:rPr>
                <w:rFonts w:ascii="Arial" w:hAnsi="Arial" w:cs="Arial"/>
                <w:i/>
              </w:rPr>
              <w:t>7.</w:t>
            </w:r>
            <w:r w:rsidR="00DD1278" w:rsidRPr="002C5414">
              <w:rPr>
                <w:rFonts w:ascii="Arial" w:hAnsi="Arial" w:cs="Arial"/>
                <w:i/>
              </w:rPr>
              <w:t xml:space="preserve"> </w:t>
            </w:r>
            <w:r w:rsidRPr="002C5414">
              <w:rPr>
                <w:rFonts w:ascii="Arial" w:hAnsi="Arial" w:cs="Arial"/>
                <w:i/>
              </w:rPr>
              <w:t>odst. 88.</w:t>
            </w:r>
            <w:r w:rsidR="00DD1278" w:rsidRPr="002C5414">
              <w:rPr>
                <w:rFonts w:ascii="Arial" w:hAnsi="Arial" w:cs="Arial"/>
                <w:i/>
              </w:rPr>
              <w:t xml:space="preserve"> čl. ZJN-3</w:t>
            </w:r>
            <w:r w:rsidRPr="002C5414">
              <w:rPr>
                <w:rFonts w:ascii="Arial" w:hAnsi="Arial" w:cs="Arial"/>
                <w:i/>
              </w:rPr>
              <w:t xml:space="preserve"> (novela ZJN-3b)</w:t>
            </w:r>
            <w:r w:rsidR="00DD1278" w:rsidRPr="002C5414">
              <w:rPr>
                <w:rFonts w:ascii="Arial" w:hAnsi="Arial" w:cs="Arial"/>
                <w:i/>
              </w:rPr>
              <w:t>)</w:t>
            </w:r>
          </w:p>
          <w:p w14:paraId="239F5AD2" w14:textId="1F72EC46" w:rsidR="007407A0" w:rsidRPr="002C5414" w:rsidRDefault="007407A0" w:rsidP="00F32619">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2C5414" w:rsidRDefault="00CA007A"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2C5414" w:rsidRDefault="00F32619" w:rsidP="00F32619">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2C5414" w:rsidRDefault="00F32619" w:rsidP="00F32619">
            <w:pPr>
              <w:rPr>
                <w:rFonts w:ascii="Arial" w:hAnsi="Arial" w:cs="Arial"/>
                <w:b/>
              </w:rPr>
            </w:pPr>
            <w:r w:rsidRPr="002C5414">
              <w:rPr>
                <w:rFonts w:ascii="Arial" w:hAnsi="Arial" w:cs="Arial"/>
                <w:b/>
              </w:rPr>
              <w:t>PREGLED OZ. OCENA PRIJAV ZA SODELOVANJE</w:t>
            </w:r>
          </w:p>
        </w:tc>
      </w:tr>
      <w:tr w:rsidR="00F32619" w:rsidRPr="00FE6B7C"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2C5414" w:rsidRDefault="00F32619" w:rsidP="00F32619">
            <w:pPr>
              <w:rPr>
                <w:rFonts w:ascii="Arial" w:hAnsi="Arial" w:cs="Arial"/>
              </w:rPr>
            </w:pPr>
            <w:r w:rsidRPr="002C5414">
              <w:rPr>
                <w:rFonts w:ascii="Arial" w:hAnsi="Arial" w:cs="Arial"/>
              </w:rPr>
              <w:t xml:space="preserve">Izveden je pregled oz. ocena v prijavi predloženih informacij v dokumentaciji v zvezi z oddajo JN določenimi zahtevami – izpolnjevanje pogojev za sodelovanje oz. ugotavljanje usposobljenosti kandidatov, ki so poslali prijave za sodelovanje oz. </w:t>
            </w:r>
            <w:r w:rsidRPr="002C5414">
              <w:rPr>
                <w:rFonts w:ascii="Arial" w:hAnsi="Arial" w:cs="Arial"/>
              </w:rPr>
              <w:lastRenderedPageBreak/>
              <w:t>»kvalificiranosti«  (89. čl. ZJN-3 in 6. odst. 42. čl. ZJN-3)</w:t>
            </w:r>
          </w:p>
          <w:p w14:paraId="2148EB2E"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5731277"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685A1C4" w14:textId="7307FD36" w:rsidR="00F32619" w:rsidRPr="005C6BCE" w:rsidRDefault="00F32619" w:rsidP="005C6BCE">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2C5414" w:rsidRDefault="00F32619" w:rsidP="00F32619">
            <w:pPr>
              <w:rPr>
                <w:rFonts w:ascii="Arial" w:hAnsi="Arial" w:cs="Arial"/>
              </w:rPr>
            </w:pPr>
          </w:p>
        </w:tc>
      </w:tr>
      <w:tr w:rsidR="00F32619" w:rsidRPr="00FE6B7C"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2C5414" w:rsidRDefault="00F32619" w:rsidP="00F32619">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2C5414" w:rsidRDefault="00F32619" w:rsidP="00F32619">
            <w:pPr>
              <w:rPr>
                <w:rFonts w:ascii="Arial" w:hAnsi="Arial" w:cs="Arial"/>
                <w:b/>
                <w:bCs/>
              </w:rPr>
            </w:pPr>
            <w:r w:rsidRPr="002C5414">
              <w:rPr>
                <w:rFonts w:ascii="Arial" w:hAnsi="Arial" w:cs="Arial"/>
                <w:b/>
              </w:rPr>
              <w:t>IZBIRA (DOLOČITEV) USPOSOBLJENIH KANDIDATOV</w:t>
            </w:r>
          </w:p>
        </w:tc>
      </w:tr>
      <w:tr w:rsidR="00F32619" w:rsidRPr="00FE6B7C"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2C5414" w:rsidRDefault="00F32619" w:rsidP="00F32619">
            <w:pPr>
              <w:rPr>
                <w:rFonts w:ascii="Arial" w:hAnsi="Arial" w:cs="Arial"/>
              </w:rPr>
            </w:pPr>
            <w:r w:rsidRPr="002C5414">
              <w:rPr>
                <w:rFonts w:ascii="Arial" w:hAnsi="Arial" w:cs="Arial"/>
              </w:rPr>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2C5414" w:rsidRDefault="00F32619" w:rsidP="00F32619">
            <w:pPr>
              <w:rPr>
                <w:rFonts w:ascii="Arial" w:hAnsi="Arial" w:cs="Arial"/>
              </w:rPr>
            </w:pPr>
          </w:p>
        </w:tc>
      </w:tr>
      <w:tr w:rsidR="00F32619" w:rsidRPr="00FE6B7C"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2C5414" w:rsidRDefault="00F32619" w:rsidP="00F32619">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5593883"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2C5414" w:rsidRDefault="00F32619" w:rsidP="00F32619">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2C5414" w:rsidRDefault="00F32619" w:rsidP="00F32619">
            <w:pPr>
              <w:rPr>
                <w:rFonts w:ascii="Arial" w:hAnsi="Arial" w:cs="Arial"/>
                <w:b/>
                <w:bCs/>
              </w:rPr>
            </w:pPr>
            <w:r w:rsidRPr="002C5414">
              <w:rPr>
                <w:rFonts w:ascii="Arial" w:hAnsi="Arial" w:cs="Arial"/>
                <w:b/>
                <w:bCs/>
              </w:rPr>
              <w:t>DRUGA FAZA (DIALOG)</w:t>
            </w:r>
          </w:p>
        </w:tc>
      </w:tr>
      <w:tr w:rsidR="00F32619" w:rsidRPr="00FE6B7C"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2C5414" w:rsidRDefault="00F32619" w:rsidP="00F32619">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2C5414" w:rsidRDefault="00F32619" w:rsidP="00F32619">
            <w:pPr>
              <w:rPr>
                <w:rFonts w:ascii="Arial" w:hAnsi="Arial" w:cs="Arial"/>
                <w:b/>
                <w:bCs/>
              </w:rPr>
            </w:pPr>
            <w:r w:rsidRPr="002C5414">
              <w:rPr>
                <w:rFonts w:ascii="Arial" w:hAnsi="Arial" w:cs="Arial"/>
                <w:b/>
                <w:bCs/>
              </w:rPr>
              <w:t>POVABILO IZBRANIM KANDIDATOM K SODELOVANJU V DIALOGU</w:t>
            </w:r>
          </w:p>
        </w:tc>
      </w:tr>
      <w:tr w:rsidR="00F32619" w:rsidRPr="00FE6B7C"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2C5414" w:rsidRDefault="00F32619" w:rsidP="00F32619">
            <w:pPr>
              <w:rPr>
                <w:rFonts w:ascii="Arial" w:hAnsi="Arial" w:cs="Arial"/>
              </w:rPr>
            </w:pPr>
            <w:r w:rsidRPr="002C5414">
              <w:rPr>
                <w:rFonts w:ascii="Arial" w:hAnsi="Arial" w:cs="Arial"/>
              </w:rPr>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EC880BF" w14:textId="77777777" w:rsidR="00F32619" w:rsidRPr="002C5414" w:rsidRDefault="00F32619" w:rsidP="00F32619">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komunikacija naročnika s posameznim kandidatom/udeležencem mora omogočati sledljivost</w:t>
            </w:r>
          </w:p>
          <w:p w14:paraId="4D0014E0" w14:textId="77777777" w:rsidR="00F32619" w:rsidRPr="002C5414" w:rsidRDefault="00F32619" w:rsidP="00F32619">
            <w:pPr>
              <w:pStyle w:val="Odstavekseznama"/>
              <w:numPr>
                <w:ilvl w:val="0"/>
                <w:numId w:val="15"/>
              </w:numPr>
              <w:spacing w:after="0" w:line="240" w:lineRule="auto"/>
              <w:ind w:left="120" w:hanging="142"/>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2C5414" w:rsidRDefault="00F32619" w:rsidP="00F32619">
            <w:pPr>
              <w:rPr>
                <w:rFonts w:ascii="Arial" w:hAnsi="Arial" w:cs="Arial"/>
              </w:rPr>
            </w:pPr>
          </w:p>
        </w:tc>
      </w:tr>
      <w:tr w:rsidR="00F32619" w:rsidRPr="00FE6B7C"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2C5414" w:rsidRDefault="00F32619" w:rsidP="00F32619">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2C5414" w:rsidRDefault="00F32619" w:rsidP="00F32619">
            <w:pPr>
              <w:rPr>
                <w:rFonts w:ascii="Arial" w:hAnsi="Arial" w:cs="Arial"/>
              </w:rPr>
            </w:pPr>
            <w:r w:rsidRPr="002C5414">
              <w:rPr>
                <w:rFonts w:ascii="Arial" w:hAnsi="Arial" w:cs="Arial"/>
                <w:b/>
                <w:bCs/>
              </w:rPr>
              <w:t>IZVEDBA DIALOGA</w:t>
            </w:r>
          </w:p>
        </w:tc>
      </w:tr>
      <w:tr w:rsidR="00F32619" w:rsidRPr="00FE6B7C"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V okviru dialoga je zagotovljena enaka obravnava vseh udeležencev in informacij ne sme nuditi </w:t>
            </w:r>
            <w:proofErr w:type="spellStart"/>
            <w:r w:rsidRPr="002C5414">
              <w:rPr>
                <w:rFonts w:ascii="Arial" w:hAnsi="Arial" w:cs="Arial"/>
              </w:rPr>
              <w:t>diskriminatorno</w:t>
            </w:r>
            <w:proofErr w:type="spellEnd"/>
            <w:r w:rsidRPr="002C5414">
              <w:rPr>
                <w:rFonts w:ascii="Arial" w:hAnsi="Arial" w:cs="Arial"/>
              </w:rPr>
              <w:t>, zaradi česar bi lahko nekateri udeleženci imeli prednost pred drugimi (9. odst. 42. čl. ZJN-3)</w:t>
            </w:r>
          </w:p>
          <w:p w14:paraId="7DE5316B"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A5DCE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lastRenderedPageBreak/>
              <w:t>komunikacija naročnika s posameznim kandidatom/udeležencem  mora omogočati sledljivost</w:t>
            </w:r>
          </w:p>
          <w:p w14:paraId="6217FCF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cilj dialoga je ugotoviti in opredeliti najustreznejše načine za izpolnjevanje potreb naročnika – </w:t>
            </w:r>
            <w:r w:rsidRPr="002C5414">
              <w:rPr>
                <w:rFonts w:ascii="Arial" w:hAnsi="Arial" w:cs="Arial"/>
                <w:i/>
                <w:sz w:val="20"/>
                <w:szCs w:val="20"/>
              </w:rPr>
              <w:t>8. odst. 42. čl. ZJN-3</w:t>
            </w:r>
          </w:p>
          <w:p w14:paraId="4D500C9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okviru dialoga lahko z izbranimi udeleženci razpravlja o vseh vidikih JN – </w:t>
            </w:r>
            <w:r w:rsidRPr="002C5414">
              <w:rPr>
                <w:rFonts w:ascii="Arial" w:hAnsi="Arial" w:cs="Arial"/>
                <w:i/>
                <w:sz w:val="20"/>
                <w:szCs w:val="20"/>
              </w:rPr>
              <w:t>8. odst. 42. čl. ZJN-3</w:t>
            </w:r>
          </w:p>
          <w:p w14:paraId="12FF983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izvaja dialog dokler ne najde ene ali več rešitev, ki lahko izpolnijo njegove potrebe – </w:t>
            </w:r>
            <w:r w:rsidRPr="002C5414">
              <w:rPr>
                <w:rFonts w:ascii="Arial" w:hAnsi="Arial" w:cs="Arial"/>
                <w:i/>
                <w:sz w:val="20"/>
                <w:szCs w:val="20"/>
              </w:rPr>
              <w:t>11. odst. 42. čl. ZJN-3</w:t>
            </w:r>
          </w:p>
          <w:p w14:paraId="727EE831"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2C5414">
              <w:rPr>
                <w:rFonts w:ascii="Arial" w:hAnsi="Arial" w:cs="Arial"/>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2C5414" w:rsidRDefault="00F32619" w:rsidP="00F32619">
            <w:pPr>
              <w:rPr>
                <w:rFonts w:ascii="Arial" w:hAnsi="Arial" w:cs="Arial"/>
              </w:rPr>
            </w:pPr>
          </w:p>
        </w:tc>
      </w:tr>
      <w:tr w:rsidR="00F32619" w:rsidRPr="00FE6B7C"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opisnem dokumentu (dokumentacija v zvezi z oddajo JN), je zmanjšano število rešitev, o katerih se razpravlja med posamezno stopnjo dialoga (10. odst. 42. čl. in 83. čl. ZJN-3)</w:t>
            </w:r>
          </w:p>
          <w:p w14:paraId="34BD3582"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59BA99E3"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F32619" w:rsidRPr="00FE6B7C"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2C5414" w:rsidRDefault="00F32619" w:rsidP="00F32619">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2C5414" w:rsidRDefault="00F32619" w:rsidP="00F32619">
            <w:pPr>
              <w:rPr>
                <w:rFonts w:ascii="Arial" w:hAnsi="Arial" w:cs="Arial"/>
                <w:b/>
              </w:rPr>
            </w:pPr>
            <w:r w:rsidRPr="002C5414">
              <w:rPr>
                <w:rFonts w:ascii="Arial" w:hAnsi="Arial" w:cs="Arial"/>
                <w:b/>
              </w:rPr>
              <w:t>OBVESTILO UDELEŽENCEM O ZAKLJUČKU DIALOGA IN POVABILO K PREDLOŽITVI »KONČNIH« PONUDB</w:t>
            </w:r>
          </w:p>
        </w:tc>
      </w:tr>
      <w:tr w:rsidR="00F32619" w:rsidRPr="00FE6B7C"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2C5414" w:rsidRDefault="00F32619" w:rsidP="00F32619">
            <w:pPr>
              <w:rPr>
                <w:rFonts w:ascii="Arial" w:hAnsi="Arial" w:cs="Arial"/>
              </w:rPr>
            </w:pPr>
          </w:p>
        </w:tc>
      </w:tr>
      <w:tr w:rsidR="00F32619" w:rsidRPr="00FE6B7C"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2C5414" w:rsidRDefault="00F32619" w:rsidP="00F32619">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2C5414" w:rsidRDefault="00F32619" w:rsidP="00F32619">
            <w:pPr>
              <w:rPr>
                <w:rFonts w:ascii="Arial" w:hAnsi="Arial" w:cs="Arial"/>
              </w:rPr>
            </w:pPr>
            <w:r w:rsidRPr="002C5414">
              <w:rPr>
                <w:rFonts w:ascii="Arial" w:hAnsi="Arial" w:cs="Arial"/>
                <w:b/>
                <w:bCs/>
              </w:rPr>
              <w:t>PREDLOŽITEV IN JAVNO ODPIRANJE »KONČNIH« PONUDB</w:t>
            </w:r>
          </w:p>
        </w:tc>
      </w:tr>
      <w:tr w:rsidR="00F32619" w:rsidRPr="00FE6B7C"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2C5414" w:rsidRDefault="00F32619" w:rsidP="00F32619">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2C5414" w:rsidRDefault="00F32619" w:rsidP="00F32619">
            <w:pPr>
              <w:rPr>
                <w:rFonts w:ascii="Arial" w:hAnsi="Arial" w:cs="Arial"/>
              </w:rPr>
            </w:pPr>
          </w:p>
        </w:tc>
      </w:tr>
      <w:tr w:rsidR="00F32619" w:rsidRPr="00FE6B7C" w14:paraId="29F4674B" w14:textId="77777777" w:rsidTr="005C6BCE">
        <w:trPr>
          <w:trHeight w:val="4914"/>
          <w:jc w:val="center"/>
        </w:trPr>
        <w:tc>
          <w:tcPr>
            <w:tcW w:w="447" w:type="dxa"/>
            <w:vMerge/>
            <w:tcBorders>
              <w:left w:val="single" w:sz="4" w:space="0" w:color="auto"/>
              <w:right w:val="single" w:sz="4" w:space="0" w:color="auto"/>
            </w:tcBorders>
            <w:vAlign w:val="center"/>
            <w:hideMark/>
          </w:tcPr>
          <w:p w14:paraId="197FF61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2C5414" w:rsidRDefault="00F32619" w:rsidP="00F32619">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78C718"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0FDE87C" w14:textId="77777777" w:rsidR="008928B6" w:rsidRDefault="008928B6" w:rsidP="00F32619">
            <w:pPr>
              <w:rPr>
                <w:rFonts w:ascii="Arial" w:hAnsi="Arial" w:cs="Arial"/>
                <w:i/>
              </w:rPr>
            </w:pPr>
            <w:r w:rsidRPr="004E46DC">
              <w:rPr>
                <w:rFonts w:ascii="Arial" w:hAnsi="Arial" w:cs="Arial"/>
                <w:i/>
                <w:u w:val="single"/>
              </w:rPr>
              <w:t>(opozorilo</w:t>
            </w:r>
            <w:r w:rsidRPr="002C5414">
              <w:rPr>
                <w:rFonts w:ascii="Arial" w:hAnsi="Arial" w:cs="Arial"/>
                <w:i/>
              </w:rPr>
              <w:t xml:space="preserve">: odpiranje prijav ali ponudb ne sme biti izvedeno prej kot eno uro po roku za oddajo prijav ali ponudb </w:t>
            </w:r>
            <w:r w:rsidR="0029373D" w:rsidRPr="002C5414">
              <w:rPr>
                <w:rFonts w:ascii="Arial" w:hAnsi="Arial" w:cs="Arial"/>
                <w:i/>
              </w:rPr>
              <w:t xml:space="preserve"> -5. odst. 88. čl. ZJN-3</w:t>
            </w:r>
            <w:r w:rsidRPr="002C5414">
              <w:rPr>
                <w:rFonts w:ascii="Arial" w:hAnsi="Arial" w:cs="Arial"/>
                <w:i/>
              </w:rPr>
              <w:t xml:space="preserve"> </w:t>
            </w:r>
            <w:r w:rsidR="0029373D" w:rsidRPr="002C5414">
              <w:rPr>
                <w:rFonts w:ascii="Arial" w:hAnsi="Arial" w:cs="Arial"/>
                <w:i/>
              </w:rPr>
              <w:t>(</w:t>
            </w:r>
            <w:r w:rsidRPr="002C5414">
              <w:rPr>
                <w:rFonts w:ascii="Arial" w:hAnsi="Arial" w:cs="Arial"/>
                <w:i/>
              </w:rPr>
              <w:t>novela ZJN-3b</w:t>
            </w:r>
            <w:r w:rsidR="0029373D" w:rsidRPr="002C5414">
              <w:rPr>
                <w:rFonts w:ascii="Arial" w:hAnsi="Arial" w:cs="Arial"/>
                <w:i/>
              </w:rPr>
              <w:t>))</w:t>
            </w:r>
          </w:p>
          <w:p w14:paraId="3C96E77F" w14:textId="1C64B116" w:rsidR="00954B95" w:rsidRPr="00954B95" w:rsidRDefault="00954B95" w:rsidP="00954B95">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56B3A3B7" w14:textId="043BD632" w:rsidR="00954B95" w:rsidRPr="002C5414" w:rsidRDefault="00954B95" w:rsidP="002C5414">
            <w:pPr>
              <w:pStyle w:val="Odstavekseznama"/>
              <w:numPr>
                <w:ilvl w:val="0"/>
                <w:numId w:val="15"/>
              </w:numPr>
              <w:autoSpaceDE w:val="0"/>
              <w:autoSpaceDN w:val="0"/>
              <w:adjustRightInd w:val="0"/>
              <w:spacing w:line="240" w:lineRule="auto"/>
              <w:ind w:left="115" w:hanging="115"/>
              <w:jc w:val="both"/>
              <w:rPr>
                <w:rFonts w:ascii="Arial" w:hAnsi="Arial" w:cs="Arial"/>
                <w:i/>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2C5414" w:rsidRDefault="00F32619" w:rsidP="00F32619">
            <w:pPr>
              <w:jc w:val="center"/>
              <w:rPr>
                <w:rFonts w:ascii="Arial" w:hAnsi="Arial" w:cs="Arial"/>
                <w:i/>
              </w:rPr>
            </w:pPr>
          </w:p>
        </w:tc>
      </w:tr>
      <w:tr w:rsidR="00F32619" w:rsidRPr="00FE6B7C"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1B7826E8" w14:textId="77777777" w:rsidR="00F32619" w:rsidRPr="002C5414" w:rsidRDefault="00F32619" w:rsidP="00F32619">
            <w:pPr>
              <w:jc w:val="center"/>
              <w:rPr>
                <w:rFonts w:ascii="Arial" w:hAnsi="Arial" w:cs="Arial"/>
                <w:b/>
                <w:i/>
                <w:color w:val="A6A6A6"/>
              </w:rPr>
            </w:pPr>
          </w:p>
          <w:p w14:paraId="6B794049"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F32619" w:rsidRPr="00FE6B7C"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36EC59D6" w:rsidR="00F32619" w:rsidRPr="002C5414" w:rsidRDefault="00F32619" w:rsidP="00F32619">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4312975" w14:textId="7B4D8712" w:rsidR="008928B6" w:rsidRPr="002C5414" w:rsidRDefault="008928B6"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29373D" w:rsidRPr="002C5414">
              <w:rPr>
                <w:rFonts w:ascii="Arial" w:hAnsi="Arial" w:cs="Arial"/>
                <w:i/>
              </w:rPr>
              <w:t xml:space="preserve">ih dneh pošlje vsem ponudnikom  - </w:t>
            </w:r>
            <w:r w:rsidRPr="002C5414">
              <w:rPr>
                <w:rFonts w:ascii="Arial" w:hAnsi="Arial" w:cs="Arial"/>
                <w:i/>
              </w:rPr>
              <w:t>7.</w:t>
            </w:r>
            <w:r w:rsidR="0029373D" w:rsidRPr="002C5414">
              <w:rPr>
                <w:rFonts w:ascii="Arial" w:hAnsi="Arial" w:cs="Arial"/>
                <w:i/>
              </w:rPr>
              <w:t xml:space="preserve"> </w:t>
            </w:r>
            <w:r w:rsidRPr="002C5414">
              <w:rPr>
                <w:rFonts w:ascii="Arial" w:hAnsi="Arial" w:cs="Arial"/>
                <w:i/>
              </w:rPr>
              <w:t>odst. 88.</w:t>
            </w:r>
            <w:r w:rsidR="0029373D" w:rsidRPr="002C5414">
              <w:rPr>
                <w:rFonts w:ascii="Arial" w:hAnsi="Arial" w:cs="Arial"/>
                <w:i/>
              </w:rPr>
              <w:t xml:space="preserve"> čl. ZJN-3 </w:t>
            </w:r>
            <w:r w:rsidRPr="002C5414">
              <w:rPr>
                <w:rFonts w:ascii="Arial" w:hAnsi="Arial" w:cs="Arial"/>
                <w:i/>
              </w:rPr>
              <w:t>(novela ZJN-3b)</w:t>
            </w:r>
            <w:r w:rsidR="0029373D"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2C5414" w:rsidRDefault="00DC571F" w:rsidP="00D215E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w:t>
            </w:r>
            <w:r w:rsidR="00D215EA" w:rsidRPr="002C5414">
              <w:rPr>
                <w:rFonts w:ascii="Arial" w:hAnsi="Arial" w:cs="Arial"/>
                <w:i/>
                <w:color w:val="A6A6A6"/>
              </w:rPr>
              <w:t>odst.</w:t>
            </w:r>
            <w:r w:rsidRPr="002C5414">
              <w:rPr>
                <w:rFonts w:ascii="Arial" w:hAnsi="Arial" w:cs="Arial"/>
                <w:i/>
                <w:color w:val="A6A6A6"/>
              </w:rPr>
              <w:t>37. čl. ZJN</w:t>
            </w:r>
            <w:r w:rsidR="00D215EA" w:rsidRPr="002C5414">
              <w:rPr>
                <w:rFonts w:ascii="Arial" w:hAnsi="Arial" w:cs="Arial"/>
                <w:i/>
                <w:color w:val="A6A6A6"/>
              </w:rPr>
              <w:t>-3</w:t>
            </w:r>
          </w:p>
          <w:p w14:paraId="75DB3DA3" w14:textId="1B5C6FDE" w:rsidR="00F32619" w:rsidRPr="002C5414" w:rsidRDefault="00F32619" w:rsidP="00F32619">
            <w:pPr>
              <w:rPr>
                <w:rFonts w:ascii="Arial" w:hAnsi="Arial" w:cs="Arial"/>
                <w:i/>
              </w:rPr>
            </w:pPr>
          </w:p>
        </w:tc>
      </w:tr>
      <w:tr w:rsidR="00F32619" w:rsidRPr="00FE6B7C"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2C5414" w:rsidRDefault="00F32619" w:rsidP="00F32619">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2C5414" w:rsidRDefault="00F32619" w:rsidP="00F32619">
            <w:pPr>
              <w:rPr>
                <w:rFonts w:ascii="Arial" w:hAnsi="Arial" w:cs="Arial"/>
                <w:b/>
                <w:bCs/>
              </w:rPr>
            </w:pPr>
            <w:r w:rsidRPr="002C5414">
              <w:rPr>
                <w:rFonts w:ascii="Arial" w:hAnsi="Arial" w:cs="Arial"/>
                <w:b/>
                <w:bCs/>
              </w:rPr>
              <w:t>OCENA PREJETIH »KONČNIH« PONUDB</w:t>
            </w:r>
          </w:p>
        </w:tc>
      </w:tr>
      <w:tr w:rsidR="00F32619" w:rsidRPr="00FE6B7C"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588C238" w:rsidR="00F32619" w:rsidRPr="002C5414" w:rsidRDefault="00F32619" w:rsidP="00F32619">
            <w:pPr>
              <w:rPr>
                <w:rFonts w:ascii="Arial" w:hAnsi="Arial" w:cs="Arial"/>
              </w:rPr>
            </w:pPr>
            <w:r w:rsidRPr="002C5414">
              <w:rPr>
                <w:rFonts w:ascii="Arial" w:hAnsi="Arial" w:cs="Arial"/>
              </w:rPr>
              <w:t>Po prejemu »končnih« ponudb je izvedeno ocenjevanje na podlagi meril v skladu z določenimi zahtevami v dokumentaciji v zvezi z oddajo JN (29. tč. 1. odst. 2. čl.</w:t>
            </w:r>
            <w:r w:rsidR="00954B95">
              <w:rPr>
                <w:rFonts w:ascii="Arial" w:hAnsi="Arial" w:cs="Arial"/>
              </w:rPr>
              <w:t>,</w:t>
            </w:r>
            <w:r w:rsidR="00954B95" w:rsidRPr="002C5414">
              <w:rPr>
                <w:rFonts w:ascii="Arial" w:hAnsi="Arial" w:cs="Arial"/>
              </w:rPr>
              <w:t xml:space="preserve"> 12. odst. 42. čl. </w:t>
            </w:r>
            <w:r w:rsidRPr="002C5414">
              <w:rPr>
                <w:rFonts w:ascii="Arial" w:hAnsi="Arial" w:cs="Arial"/>
              </w:rPr>
              <w:t xml:space="preserve"> in 89. čl. ZJN-3) </w:t>
            </w:r>
          </w:p>
          <w:p w14:paraId="78E7606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F6A3E29" w14:textId="77777777" w:rsidR="00F32619" w:rsidRPr="002C5414"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61A5D2EE" w14:textId="058999FE" w:rsidR="00F32619" w:rsidRPr="0048120B" w:rsidRDefault="00F32619" w:rsidP="0048120B">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2C5414" w:rsidRDefault="00F32619" w:rsidP="00F32619">
            <w:pPr>
              <w:rPr>
                <w:rFonts w:ascii="Arial" w:hAnsi="Arial" w:cs="Arial"/>
                <w:b/>
                <w:bCs/>
              </w:rPr>
            </w:pPr>
          </w:p>
        </w:tc>
      </w:tr>
      <w:tr w:rsidR="00F32619" w:rsidRPr="00FE6B7C"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Pojasnila, podrobne opredelitve, optimizacija ali dodatne informacije (če jih  je naročnik zahteval) so predložene (11. odst. 42. čl. ZJN-3)</w:t>
            </w:r>
          </w:p>
          <w:p w14:paraId="6A349C69" w14:textId="77777777" w:rsidR="00F32619" w:rsidRPr="002C5414" w:rsidRDefault="00F32619" w:rsidP="00F32619">
            <w:pPr>
              <w:rPr>
                <w:rFonts w:ascii="Arial" w:hAnsi="Arial" w:cs="Arial"/>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w:t>
            </w:r>
            <w:proofErr w:type="spellStart"/>
            <w:r w:rsidRPr="002C5414">
              <w:rPr>
                <w:rFonts w:ascii="Arial" w:hAnsi="Arial" w:cs="Arial"/>
                <w:i/>
              </w:rPr>
              <w:t>diskriminatorni</w:t>
            </w:r>
            <w:proofErr w:type="spellEnd"/>
            <w:r w:rsidRPr="002C5414">
              <w:rPr>
                <w:rFonts w:ascii="Arial" w:hAnsi="Arial" w:cs="Arial"/>
                <w:i/>
              </w:rPr>
              <w:t xml:space="preserve">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zahtevane</w:t>
            </w:r>
          </w:p>
        </w:tc>
      </w:tr>
      <w:tr w:rsidR="00F32619" w:rsidRPr="00FE6B7C"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2C5414" w:rsidRDefault="00F32619" w:rsidP="00F32619">
            <w:pPr>
              <w:rPr>
                <w:rFonts w:ascii="Arial" w:hAnsi="Arial" w:cs="Arial"/>
              </w:rPr>
            </w:pPr>
            <w:r w:rsidRPr="002C5414">
              <w:rPr>
                <w:rFonts w:ascii="Arial" w:hAnsi="Arial" w:cs="Arial"/>
              </w:rPr>
              <w:t>Dopolnitev, popravek, pojasnilo ponudb je izvedeno na poziv naročnika in je dopustno (5., 6. in 7. odst. 89. čl. ZJN-3)</w:t>
            </w:r>
          </w:p>
          <w:p w14:paraId="3E645755" w14:textId="628CAB09" w:rsidR="005C6BCE" w:rsidRDefault="00F32619" w:rsidP="005C6BCE">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D047D52" w14:textId="005BF32D" w:rsidR="00184C36" w:rsidRPr="005C6BCE" w:rsidRDefault="005C6BCE" w:rsidP="005C6BCE">
            <w:pPr>
              <w:rPr>
                <w:rFonts w:ascii="Arial" w:hAnsi="Arial" w:cs="Arial"/>
                <w:i/>
              </w:rPr>
            </w:pPr>
            <w:r>
              <w:rPr>
                <w:rFonts w:ascii="Arial" w:hAnsi="Arial" w:cs="Arial"/>
                <w:i/>
              </w:rPr>
              <w:t>-</w:t>
            </w:r>
            <w:r w:rsidR="00184C36" w:rsidRPr="005C6BCE">
              <w:rPr>
                <w:rFonts w:ascii="Arial" w:hAnsi="Arial" w:cs="Arial"/>
                <w:i/>
              </w:rPr>
              <w:t xml:space="preserve">očitne ali nebistvene </w:t>
            </w:r>
            <w:r w:rsidR="001C0415" w:rsidRPr="005C6BCE">
              <w:rPr>
                <w:rFonts w:ascii="Arial" w:hAnsi="Arial" w:cs="Arial"/>
                <w:i/>
              </w:rPr>
              <w:t>napake naročnik lahko spregleda - 5. odst. 89.čl. ZJN)</w:t>
            </w:r>
          </w:p>
          <w:p w14:paraId="63711D34" w14:textId="2782990C" w:rsidR="00954B95" w:rsidRPr="00954B95" w:rsidRDefault="00954B95"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0BE18B26" w14:textId="199E27FF"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8B33CB" w:rsidRPr="002C5414">
              <w:rPr>
                <w:rFonts w:ascii="Arial" w:eastAsia="Times New Roman" w:hAnsi="Arial" w:cs="Arial"/>
                <w:i/>
                <w:sz w:val="20"/>
                <w:szCs w:val="20"/>
              </w:rPr>
              <w:t xml:space="preserve"> (novela ZJN-3b)</w:t>
            </w:r>
          </w:p>
          <w:p w14:paraId="66A3EC25" w14:textId="314784B3" w:rsidR="00F32619" w:rsidRPr="002C5414" w:rsidRDefault="00F32619" w:rsidP="00F32619">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954B95" w:rsidRPr="002C5414">
              <w:rPr>
                <w:rFonts w:ascii="Arial" w:eastAsia="Times New Roman" w:hAnsi="Arial" w:cs="Arial"/>
                <w:i/>
                <w:sz w:val="20"/>
                <w:szCs w:val="20"/>
              </w:rPr>
              <w:t>5. odst. 89. čl. ZJN-3</w:t>
            </w:r>
          </w:p>
          <w:p w14:paraId="39A7424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60A55FEC"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435DD64C" w14:textId="1FBA9721"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2C5414" w:rsidRDefault="00F32619" w:rsidP="00F32619">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F32619" w:rsidRPr="00FE6B7C"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Nedopustne ponudbe so izločene (29. tč. 1. odst. 2. čl. ZJN-3)</w:t>
            </w:r>
          </w:p>
          <w:p w14:paraId="1C5F6630"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w:t>
            </w:r>
            <w:r w:rsidRPr="004E46DC">
              <w:rPr>
                <w:rFonts w:ascii="Arial" w:eastAsia="Calibri" w:hAnsi="Arial" w:cs="Arial"/>
                <w:i/>
                <w:u w:val="single"/>
                <w:lang w:eastAsia="en-US"/>
              </w:rPr>
              <w:t>opozorilo</w:t>
            </w:r>
            <w:r w:rsidRPr="005C6BCE">
              <w:rPr>
                <w:rFonts w:ascii="Arial" w:eastAsia="Calibri" w:hAnsi="Arial" w:cs="Arial"/>
                <w:i/>
                <w:lang w:eastAsia="en-US"/>
              </w:rPr>
              <w:t xml:space="preserve">: </w:t>
            </w:r>
          </w:p>
          <w:p w14:paraId="12DFF444" w14:textId="77777777" w:rsidR="00F32619" w:rsidRPr="005C6BCE"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ustrezno je zabeležen pregled dokazil v ocenjevalnem poročilu o »kvalificiranosti«</w:t>
            </w:r>
          </w:p>
          <w:p w14:paraId="34AA8A5A"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D8A7AA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48F6DD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566A29" w14:textId="7F90C774" w:rsidR="001F703E" w:rsidRPr="002C5414" w:rsidRDefault="001F703E" w:rsidP="001F703E">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w:t>
            </w:r>
            <w:r w:rsidRPr="002C5414">
              <w:rPr>
                <w:rFonts w:ascii="Arial" w:hAnsi="Arial" w:cs="Arial"/>
                <w:i/>
                <w:sz w:val="20"/>
                <w:szCs w:val="20"/>
              </w:rPr>
              <w:lastRenderedPageBreak/>
              <w:t>civilnega prava kljub obstoju elementov delovnega razmerja ali v zvezi z zaposlovanjem na črno, za kar je bila izrečena globa (4. odst. 75. čl. ZJN-3)</w:t>
            </w:r>
          </w:p>
          <w:p w14:paraId="695063F4"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2C5414" w:rsidRDefault="00F32619" w:rsidP="00F32619">
            <w:pPr>
              <w:rPr>
                <w:rFonts w:ascii="Arial" w:hAnsi="Arial" w:cs="Arial"/>
                <w:b/>
                <w:bCs/>
              </w:rPr>
            </w:pPr>
          </w:p>
        </w:tc>
      </w:tr>
      <w:tr w:rsidR="00F32619" w:rsidRPr="00FE6B7C"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2C5414" w:rsidRDefault="00F32619" w:rsidP="00F32619">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1F703E" w:rsidRPr="00FE6B7C" w14:paraId="48055FCA" w14:textId="77777777" w:rsidTr="007E6D93">
        <w:trPr>
          <w:jc w:val="center"/>
        </w:trPr>
        <w:tc>
          <w:tcPr>
            <w:tcW w:w="447" w:type="dxa"/>
            <w:vMerge/>
            <w:tcBorders>
              <w:left w:val="single" w:sz="4" w:space="0" w:color="auto"/>
              <w:right w:val="single" w:sz="4" w:space="0" w:color="auto"/>
            </w:tcBorders>
            <w:shd w:val="clear" w:color="auto" w:fill="FFFFFF"/>
          </w:tcPr>
          <w:p w14:paraId="21D1A7EE" w14:textId="77777777" w:rsidR="001F703E" w:rsidRPr="001F703E" w:rsidRDefault="001F703E"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5617D61" w14:textId="77777777" w:rsidR="001F703E" w:rsidRPr="005C6BCE" w:rsidRDefault="001F703E" w:rsidP="001F703E">
            <w:pPr>
              <w:rPr>
                <w:rFonts w:ascii="Arial" w:hAnsi="Arial" w:cs="Arial"/>
              </w:rPr>
            </w:pPr>
            <w:r w:rsidRPr="005C6BCE">
              <w:rPr>
                <w:rFonts w:ascii="Arial" w:hAnsi="Arial" w:cs="Arial"/>
              </w:rPr>
              <w:t>Če je oddana ponudba s podizvajalci, so upoštevana zakonska določila (94. čl. ZJN-3):</w:t>
            </w:r>
          </w:p>
          <w:p w14:paraId="5813BA18"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v ponudbi navedba vseh podizvajalcev in zahtevanih podatkov – 2. in 8. odst. 94. čl. ZJN-3</w:t>
            </w:r>
          </w:p>
          <w:p w14:paraId="07D70BFB"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preveritev razlogov za izključitev podizvajalca oz. izpolnjevanje pogojev (izjave, ESPD …) vsakega podizvajalca – 4. odst. 94. čl. ZJN-3</w:t>
            </w:r>
          </w:p>
          <w:p w14:paraId="032426B0" w14:textId="5FF346D1" w:rsidR="001F703E" w:rsidRPr="001F703E" w:rsidRDefault="001F703E" w:rsidP="001F703E">
            <w:pPr>
              <w:rPr>
                <w:rFonts w:ascii="Arial" w:hAnsi="Arial" w:cs="Arial"/>
              </w:rPr>
            </w:pPr>
            <w:r w:rsidRPr="005C6BCE">
              <w:rPr>
                <w:rFonts w:ascii="Arial" w:hAnsi="Arial" w:cs="Arial"/>
                <w:i/>
              </w:rPr>
              <w:t>(</w:t>
            </w:r>
            <w:r w:rsidRPr="004E46DC">
              <w:rPr>
                <w:rFonts w:ascii="Arial" w:hAnsi="Arial" w:cs="Arial"/>
                <w:i/>
                <w:u w:val="single"/>
              </w:rPr>
              <w:t>opozorilo</w:t>
            </w:r>
            <w:r w:rsidRPr="005C6BCE">
              <w:rPr>
                <w:rFonts w:ascii="Arial" w:hAnsi="Arial" w:cs="Arial"/>
                <w:i/>
              </w:rPr>
              <w:t xml:space="preserve">: ponudnik lahko del JN odda v </w:t>
            </w:r>
            <w:proofErr w:type="spellStart"/>
            <w:r w:rsidRPr="005C6BCE">
              <w:rPr>
                <w:rFonts w:ascii="Arial" w:hAnsi="Arial" w:cs="Arial"/>
                <w:i/>
              </w:rPr>
              <w:t>podizvajanje</w:t>
            </w:r>
            <w:proofErr w:type="spellEnd"/>
            <w:r w:rsidRPr="005C6BCE">
              <w:rPr>
                <w:rFonts w:ascii="Arial" w:hAnsi="Arial" w:cs="Arial"/>
                <w:i/>
              </w:rPr>
              <w:t xml:space="preserve"> (1. odst. 94. čl. ZJN-3), torej ne more oddati v </w:t>
            </w:r>
            <w:proofErr w:type="spellStart"/>
            <w:r w:rsidRPr="005C6BCE">
              <w:rPr>
                <w:rFonts w:ascii="Arial" w:hAnsi="Arial" w:cs="Arial"/>
                <w:i/>
              </w:rPr>
              <w:t>podizvajanje</w:t>
            </w:r>
            <w:proofErr w:type="spellEnd"/>
            <w:r w:rsidRPr="005C6BCE">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CECDD85" w14:textId="03D3E6C9" w:rsidR="001F703E" w:rsidRPr="001F703E" w:rsidRDefault="001F703E"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5FAF7E8" w14:textId="6F731879" w:rsidR="001F703E" w:rsidRPr="001F703E" w:rsidRDefault="001F703E" w:rsidP="00F32619">
            <w:pPr>
              <w:jc w:val="center"/>
              <w:rPr>
                <w:rFonts w:ascii="Arial" w:hAnsi="Arial" w:cs="Arial"/>
                <w:b/>
                <w:i/>
                <w:color w:val="A6A6A6"/>
              </w:rPr>
            </w:pPr>
            <w:r w:rsidRPr="001F703E">
              <w:rPr>
                <w:rFonts w:ascii="Arial" w:hAnsi="Arial" w:cs="Arial"/>
                <w:b/>
                <w:i/>
                <w:color w:val="A6A6A6"/>
              </w:rPr>
              <w:t xml:space="preserve">ni obvezno, </w:t>
            </w:r>
            <w:r w:rsidRPr="002C5414">
              <w:rPr>
                <w:rFonts w:ascii="Arial" w:hAnsi="Arial" w:cs="Arial"/>
                <w:bCs/>
                <w:i/>
                <w:color w:val="A6A6A6"/>
              </w:rPr>
              <w:t>če ni podizvajalcev</w:t>
            </w:r>
          </w:p>
        </w:tc>
      </w:tr>
      <w:tr w:rsidR="00F32619" w:rsidRPr="00FE6B7C"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2C5414" w:rsidRDefault="00F32619" w:rsidP="00F32619">
            <w:pPr>
              <w:rPr>
                <w:rFonts w:ascii="Arial" w:hAnsi="Arial" w:cs="Arial"/>
              </w:rPr>
            </w:pPr>
            <w:r w:rsidRPr="002C5414">
              <w:rPr>
                <w:rFonts w:ascii="Arial" w:hAnsi="Arial" w:cs="Arial"/>
              </w:rPr>
              <w:t>Predloženo je finančno zavarovanje za resnost ponudbe (če je bilo zahtevano)</w:t>
            </w:r>
          </w:p>
          <w:p w14:paraId="3B050B18"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876F03"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5BA9105"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F32619" w:rsidRPr="00FE6B7C"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2C5414" w:rsidRDefault="00F32619" w:rsidP="00F32619">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E11358" w:rsidRPr="00FE6B7C" w14:paraId="561CD759" w14:textId="77777777" w:rsidTr="007E6D93">
        <w:trPr>
          <w:jc w:val="center"/>
        </w:trPr>
        <w:tc>
          <w:tcPr>
            <w:tcW w:w="447" w:type="dxa"/>
            <w:tcBorders>
              <w:left w:val="single" w:sz="4" w:space="0" w:color="auto"/>
              <w:right w:val="single" w:sz="4" w:space="0" w:color="auto"/>
            </w:tcBorders>
            <w:shd w:val="clear" w:color="auto" w:fill="FFFFFF"/>
          </w:tcPr>
          <w:p w14:paraId="2AEAF89F" w14:textId="77777777" w:rsidR="00E11358" w:rsidRPr="00E11358" w:rsidRDefault="00E11358"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0092272" w14:textId="77777777" w:rsidR="00E11358" w:rsidRPr="002C5414" w:rsidRDefault="00E11358" w:rsidP="00E11358">
            <w:pPr>
              <w:rPr>
                <w:rFonts w:ascii="Arial" w:hAnsi="Arial" w:cs="Arial"/>
              </w:rPr>
            </w:pPr>
            <w:r w:rsidRPr="002C5414">
              <w:rPr>
                <w:rFonts w:ascii="Arial" w:hAnsi="Arial" w:cs="Arial"/>
              </w:rPr>
              <w:t>Izbrana ponudba ni neobičajno nizka oz. je ponudba utemeljeno pojasnjena (86. čl. ZJN-3)</w:t>
            </w:r>
          </w:p>
          <w:p w14:paraId="1350B3C5" w14:textId="797B21B0" w:rsidR="00E11358" w:rsidRPr="00E11358" w:rsidRDefault="00E11358" w:rsidP="00E11358">
            <w:pPr>
              <w:rPr>
                <w:rFonts w:ascii="Arial" w:hAnsi="Arial" w:cs="Arial"/>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A0D5566" w14:textId="6202118E" w:rsidR="00E11358" w:rsidRPr="00E11358" w:rsidRDefault="00E11358"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0C91F2D0" w14:textId="77777777" w:rsidR="00E11358" w:rsidRPr="00E11358" w:rsidRDefault="00E11358" w:rsidP="00F32619">
            <w:pPr>
              <w:jc w:val="center"/>
              <w:rPr>
                <w:rFonts w:ascii="Arial" w:hAnsi="Arial" w:cs="Arial"/>
                <w:b/>
                <w:i/>
                <w:color w:val="A6A6A6"/>
              </w:rPr>
            </w:pPr>
          </w:p>
        </w:tc>
      </w:tr>
      <w:tr w:rsidR="00F32619" w:rsidRPr="00FE6B7C"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2C5414" w:rsidRDefault="00F32619" w:rsidP="00F32619">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2C5414" w:rsidRDefault="00F32619" w:rsidP="00F32619">
            <w:pPr>
              <w:rPr>
                <w:rFonts w:ascii="Arial" w:hAnsi="Arial" w:cs="Arial"/>
              </w:rPr>
            </w:pPr>
            <w:r w:rsidRPr="002C5414">
              <w:rPr>
                <w:rFonts w:ascii="Arial" w:hAnsi="Arial" w:cs="Arial"/>
                <w:b/>
                <w:bCs/>
              </w:rPr>
              <w:t>ODLOČITEV O ODDAJI JAVNEGA NAROČILA</w:t>
            </w:r>
          </w:p>
        </w:tc>
      </w:tr>
      <w:tr w:rsidR="00F32619" w:rsidRPr="00FE6B7C"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2C5414" w:rsidRDefault="00F32619" w:rsidP="00F3261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7858EC5"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dialoga s ponudniki – 3. odst. 90. čl. ZJN-3</w:t>
            </w:r>
          </w:p>
          <w:p w14:paraId="59C30AD5" w14:textId="77777777" w:rsidR="00F32619" w:rsidRPr="002C5414" w:rsidRDefault="00F32619" w:rsidP="00F3261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2A83838B"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125A3022"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zavrnitve vseh ponudb (po izteku roka za odpiranje ponudb) – 5. odst. 90. čl. ZJN-3</w:t>
            </w:r>
          </w:p>
          <w:p w14:paraId="28F54A8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5386C56"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2C5414" w:rsidRDefault="00F32619" w:rsidP="00F32619">
            <w:pPr>
              <w:rPr>
                <w:rFonts w:ascii="Arial" w:hAnsi="Arial" w:cs="Arial"/>
              </w:rPr>
            </w:pPr>
          </w:p>
        </w:tc>
      </w:tr>
      <w:tr w:rsidR="00F32619" w:rsidRPr="00FE6B7C"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2C5414" w:rsidRDefault="00F32619" w:rsidP="00F3261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2C5414" w:rsidRDefault="00F32619" w:rsidP="00F32619">
            <w:pPr>
              <w:rPr>
                <w:rFonts w:ascii="Arial" w:hAnsi="Arial" w:cs="Arial"/>
              </w:rPr>
            </w:pPr>
          </w:p>
        </w:tc>
      </w:tr>
      <w:tr w:rsidR="00F32619" w:rsidRPr="00FE6B7C"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2C5414" w:rsidRDefault="00F32619" w:rsidP="00F3261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2C5414" w:rsidRDefault="00F32619" w:rsidP="00F32619">
            <w:pPr>
              <w:rPr>
                <w:rFonts w:ascii="Arial" w:hAnsi="Arial" w:cs="Arial"/>
              </w:rPr>
            </w:pPr>
          </w:p>
        </w:tc>
      </w:tr>
      <w:tr w:rsidR="00F32619" w:rsidRPr="00FE6B7C"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2C5414" w:rsidRDefault="00F32619" w:rsidP="00F3261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2C5414" w:rsidRDefault="00F32619" w:rsidP="00F32619">
            <w:pPr>
              <w:jc w:val="center"/>
              <w:rPr>
                <w:rFonts w:ascii="Arial" w:hAnsi="Arial" w:cs="Arial"/>
                <w:b/>
                <w:i/>
              </w:rPr>
            </w:pPr>
            <w:r w:rsidRPr="002C5414">
              <w:rPr>
                <w:rFonts w:ascii="Arial" w:hAnsi="Arial" w:cs="Arial"/>
                <w:b/>
                <w:i/>
                <w:color w:val="A6A6A6"/>
              </w:rPr>
              <w:t>ni obvezno za izjeme, ki jih našteva ZJN-3</w:t>
            </w:r>
          </w:p>
        </w:tc>
      </w:tr>
      <w:tr w:rsidR="00F32619" w:rsidRPr="00FE6B7C"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6DD5DBA" w14:textId="65C5619B" w:rsidR="00F32619" w:rsidRPr="00A62C0F" w:rsidRDefault="00F32619" w:rsidP="00CE5764">
            <w:pPr>
              <w:rPr>
                <w:rFonts w:ascii="Arial" w:hAnsi="Arial" w:cs="Arial"/>
              </w:rPr>
            </w:pPr>
            <w:r w:rsidRPr="002C5414">
              <w:rPr>
                <w:rFonts w:ascii="Arial" w:hAnsi="Arial" w:cs="Arial"/>
              </w:rPr>
              <w:t xml:space="preserve">Zagotovljeno je učinkovito preprečevanje nasprotja interesov (91. čl. ZJN-3) </w:t>
            </w:r>
          </w:p>
          <w:p w14:paraId="1A059D0F" w14:textId="77777777" w:rsidR="00A62C0F" w:rsidRPr="002C5414" w:rsidRDefault="00A62C0F" w:rsidP="00A62C0F">
            <w:pPr>
              <w:rPr>
                <w:rFonts w:ascii="Arial" w:eastAsia="Calibri" w:hAnsi="Arial" w:cs="Arial"/>
                <w:i/>
                <w:lang w:eastAsia="en-US"/>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w:t>
            </w:r>
          </w:p>
          <w:p w14:paraId="6466FDDF" w14:textId="38DA279A" w:rsidR="00A62C0F" w:rsidRDefault="00A62C0F" w:rsidP="00A62C0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ali njenih delov ali na kateri koli stopnji odločale v postopku javnega naročanja, kateremu ponudniku se javno naročilo oddaja - 2. odst. 91. čl. ZJN-3 (novela ZJN-3B navedeno določbo črta)</w:t>
            </w:r>
          </w:p>
          <w:p w14:paraId="736BDF80" w14:textId="5E264168" w:rsidR="00A62C0F" w:rsidRPr="002C5414" w:rsidRDefault="00A62C0F"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hAnsi="Arial" w:cs="Arial"/>
                <w:i/>
                <w:sz w:val="20"/>
                <w:szCs w:val="20"/>
              </w:rPr>
              <w:t>ZIntKP</w:t>
            </w:r>
            <w:proofErr w:type="spellEnd"/>
            <w:r w:rsidRPr="002C5414">
              <w:rPr>
                <w:rFonts w:ascii="Arial" w:hAnsi="Arial"/>
                <w:i/>
                <w:sz w:val="20"/>
                <w:szCs w:val="20"/>
              </w:rPr>
              <w:t xml:space="preserve"> </w:t>
            </w:r>
            <w:r w:rsidRPr="002C5414">
              <w:rPr>
                <w:rFonts w:ascii="Arial" w:hAnsi="Arial"/>
                <w:i/>
                <w:sz w:val="20"/>
                <w:szCs w:val="20"/>
              </w:rPr>
              <w:footnoteReference w:id="10"/>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2C5414" w:rsidRDefault="00F32619" w:rsidP="00F32619">
            <w:pPr>
              <w:jc w:val="center"/>
              <w:rPr>
                <w:rFonts w:ascii="Arial" w:hAnsi="Arial" w:cs="Arial"/>
                <w:b/>
                <w:i/>
                <w:color w:val="A6A6A6"/>
              </w:rPr>
            </w:pPr>
          </w:p>
        </w:tc>
      </w:tr>
      <w:tr w:rsidR="00F32619" w:rsidRPr="00FE6B7C"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2C5414" w:rsidRDefault="00F32619" w:rsidP="00F3261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2C5414" w:rsidRDefault="00F32619" w:rsidP="00F32619">
            <w:pPr>
              <w:rPr>
                <w:rFonts w:ascii="Arial" w:hAnsi="Arial" w:cs="Arial"/>
                <w:b/>
                <w:bCs/>
              </w:rPr>
            </w:pPr>
            <w:r w:rsidRPr="002C5414">
              <w:rPr>
                <w:rFonts w:ascii="Arial" w:hAnsi="Arial" w:cs="Arial"/>
                <w:b/>
                <w:bCs/>
              </w:rPr>
              <w:t>IZVEDBA POGAJANJ</w:t>
            </w:r>
          </w:p>
        </w:tc>
      </w:tr>
      <w:tr w:rsidR="00F32619" w:rsidRPr="00FE6B7C"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Izvedba pogajanj na zahtevo naročnika s ponudnikom, ki je oddal ponudbo, katera predstavlja najboljše razmerje med ceno in kakovostjo, da se z dokončno določitvijo pogojev JN potrdijo finančne obveznosti ali drugi pogoji iz ponudbe 13. odst. 42. čl. ZJN-3)</w:t>
            </w:r>
          </w:p>
          <w:p w14:paraId="41D6C7AF"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7B769E0" w14:textId="77777777" w:rsidR="00F32619" w:rsidRPr="002C5414" w:rsidRDefault="00F32619" w:rsidP="00F32619">
            <w:pPr>
              <w:pStyle w:val="Odstavekseznama"/>
              <w:numPr>
                <w:ilvl w:val="0"/>
                <w:numId w:val="15"/>
              </w:numPr>
              <w:autoSpaceDE w:val="0"/>
              <w:autoSpaceDN w:val="0"/>
              <w:adjustRightInd w:val="0"/>
              <w:spacing w:line="240" w:lineRule="auto"/>
              <w:ind w:left="137" w:hanging="137"/>
              <w:jc w:val="both"/>
              <w:rPr>
                <w:rFonts w:ascii="Arial" w:hAnsi="Arial" w:cs="Arial"/>
                <w:i/>
                <w:sz w:val="20"/>
                <w:szCs w:val="20"/>
                <w:lang w:eastAsia="sl-SI"/>
              </w:rPr>
            </w:pPr>
            <w:r w:rsidRPr="002C5414">
              <w:rPr>
                <w:rFonts w:ascii="Arial" w:hAnsi="Arial" w:cs="Arial"/>
                <w:i/>
                <w:sz w:val="20"/>
                <w:szCs w:val="20"/>
                <w:lang w:eastAsia="sl-SI"/>
              </w:rPr>
              <w:t>s pogajanji se ne sme spremeniti bistvenih vidikov ponudbe ali JN, vključno s potrebami in zahtevami iz obvestila o JN ali opisnega dokumenta, ter predstavljati nevarnosti za izkrivljanje konkurence ali diskriminacijo – 13. odst. 42. čl. ZJN-3</w:t>
            </w:r>
          </w:p>
          <w:p w14:paraId="0265B1D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r w:rsidRPr="002C5414">
              <w:rPr>
                <w:rFonts w:ascii="Arial"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izvedejo se zgolj na zahtevo naročnika</w:t>
            </w:r>
          </w:p>
        </w:tc>
      </w:tr>
      <w:tr w:rsidR="00F32619" w:rsidRPr="00FE6B7C"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2C5414" w:rsidRDefault="00F32619" w:rsidP="00F3261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2C5414" w:rsidRDefault="00F32619" w:rsidP="00F32619">
            <w:pPr>
              <w:rPr>
                <w:rFonts w:ascii="Arial" w:hAnsi="Arial" w:cs="Arial"/>
              </w:rPr>
            </w:pPr>
            <w:r w:rsidRPr="002C5414">
              <w:rPr>
                <w:rFonts w:ascii="Arial" w:hAnsi="Arial" w:cs="Arial"/>
                <w:b/>
                <w:bCs/>
              </w:rPr>
              <w:t>OBJAVA OBVESTILA O ODDAJI JAVNEGA NAROČILA</w:t>
            </w:r>
          </w:p>
        </w:tc>
      </w:tr>
      <w:tr w:rsidR="00F32619" w:rsidRPr="00FE6B7C"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2C5414" w:rsidRDefault="00F32619" w:rsidP="00F32619">
            <w:pPr>
              <w:rPr>
                <w:rFonts w:ascii="Arial" w:hAnsi="Arial" w:cs="Arial"/>
              </w:rPr>
            </w:pPr>
            <w:r w:rsidRPr="002C5414">
              <w:rPr>
                <w:rFonts w:ascii="Arial" w:hAnsi="Arial" w:cs="Arial"/>
              </w:rPr>
              <w:t>Obvestilo o oddaji naročila je objavljeno na portalu JN najpozneje 30 dni po sklenitvi pogodbe (22., 52. in 58. čl. ZJN-3)</w:t>
            </w:r>
          </w:p>
          <w:p w14:paraId="46F85B3E"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D130AA" w14:textId="77777777" w:rsidR="00F32619" w:rsidRPr="002C5414" w:rsidRDefault="00F32619" w:rsidP="00F3261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2C5414" w:rsidRDefault="00F32619" w:rsidP="00F32619">
            <w:pPr>
              <w:rPr>
                <w:rFonts w:ascii="Arial" w:hAnsi="Arial" w:cs="Arial"/>
              </w:rPr>
            </w:pPr>
          </w:p>
        </w:tc>
      </w:tr>
      <w:tr w:rsidR="00F32619" w:rsidRPr="00FE6B7C"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2C5414" w:rsidRDefault="00F32619" w:rsidP="00F32619">
            <w:pPr>
              <w:rPr>
                <w:rFonts w:ascii="Arial" w:hAnsi="Arial" w:cs="Arial"/>
              </w:rPr>
            </w:pPr>
            <w:r w:rsidRPr="002C5414">
              <w:rPr>
                <w:rFonts w:ascii="Arial" w:hAnsi="Arial" w:cs="Arial"/>
              </w:rPr>
              <w:t>Obvestilo o oddaji naročila je objavljeno v Ur. l. EU, če mejna vrednost naročila presega prag za objavo v Ur. l. EU (22., 52. in 58. čl. ZJN-3)</w:t>
            </w:r>
          </w:p>
          <w:p w14:paraId="766296C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F32619" w:rsidRPr="00FE6B7C"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90AF1C2"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2C5414" w:rsidRDefault="00F32619" w:rsidP="00F32619">
            <w:pPr>
              <w:rPr>
                <w:rFonts w:ascii="Arial" w:hAnsi="Arial" w:cs="Arial"/>
              </w:rPr>
            </w:pPr>
          </w:p>
        </w:tc>
      </w:tr>
      <w:tr w:rsidR="00F32619" w:rsidRPr="00FE6B7C"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2C5414" w:rsidRDefault="00F32619" w:rsidP="00F3261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2C5414" w:rsidRDefault="00F32619" w:rsidP="00F32619">
            <w:pPr>
              <w:rPr>
                <w:rFonts w:ascii="Arial" w:hAnsi="Arial" w:cs="Arial"/>
              </w:rPr>
            </w:pPr>
            <w:r w:rsidRPr="002C5414">
              <w:rPr>
                <w:rFonts w:ascii="Arial" w:hAnsi="Arial" w:cs="Arial"/>
                <w:b/>
                <w:bCs/>
              </w:rPr>
              <w:t>POROČILO v skladu s 105. čl. ZJN-3</w:t>
            </w:r>
          </w:p>
        </w:tc>
      </w:tr>
      <w:tr w:rsidR="00F32619" w:rsidRPr="00FE6B7C"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2C5414" w:rsidRDefault="00F32619" w:rsidP="00F32619">
            <w:pPr>
              <w:rPr>
                <w:rFonts w:ascii="Arial" w:hAnsi="Arial" w:cs="Arial"/>
              </w:rPr>
            </w:pPr>
            <w:r w:rsidRPr="002C5414">
              <w:rPr>
                <w:rFonts w:ascii="Arial" w:hAnsi="Arial" w:cs="Arial"/>
              </w:rPr>
              <w:t>(Končno) poročilo o postopku oddaje JN je pripravljeno in zajema vse predpisane informacije (105. čl. ZJN-3)</w:t>
            </w:r>
          </w:p>
          <w:p w14:paraId="7FB039A5"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A06076"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F32619" w:rsidRPr="00FE6B7C"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2C5414" w:rsidRDefault="00F32619" w:rsidP="00F3261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2C5414" w:rsidRDefault="00F32619" w:rsidP="00F32619">
            <w:pPr>
              <w:rPr>
                <w:rFonts w:ascii="Arial" w:hAnsi="Arial" w:cs="Arial"/>
                <w:b/>
                <w:bCs/>
              </w:rPr>
            </w:pPr>
            <w:r w:rsidRPr="002C5414">
              <w:rPr>
                <w:rFonts w:ascii="Arial" w:hAnsi="Arial" w:cs="Arial"/>
                <w:b/>
                <w:bCs/>
              </w:rPr>
              <w:t>TEMELJNA NAČELA JAVNEGA NAROČANJA</w:t>
            </w:r>
          </w:p>
        </w:tc>
      </w:tr>
      <w:tr w:rsidR="00F32619" w:rsidRPr="00FE6B7C"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2C5414" w:rsidRDefault="00F32619" w:rsidP="00F32619">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2C5414" w:rsidRDefault="00F32619" w:rsidP="00F3261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2C5414" w:rsidRDefault="00F32619" w:rsidP="00F32619">
            <w:pPr>
              <w:rPr>
                <w:rFonts w:ascii="Arial" w:hAnsi="Arial" w:cs="Arial"/>
                <w:b/>
                <w:bCs/>
              </w:rPr>
            </w:pPr>
          </w:p>
        </w:tc>
      </w:tr>
      <w:tr w:rsidR="00F32619" w:rsidRPr="00FE6B7C"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2C5414" w:rsidRDefault="00F32619" w:rsidP="00F3261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21F386BD" w:rsidR="00F32619" w:rsidRPr="002C5414" w:rsidRDefault="00C91F1E" w:rsidP="00F32619">
            <w:pPr>
              <w:rPr>
                <w:rFonts w:ascii="Arial" w:hAnsi="Arial" w:cs="Arial"/>
              </w:rPr>
            </w:pPr>
            <w:r w:rsidRPr="002C5414">
              <w:rPr>
                <w:rFonts w:ascii="Arial" w:hAnsi="Arial" w:cs="Arial"/>
                <w:b/>
                <w:bCs/>
              </w:rPr>
              <w:t>PREPOZNAVNOST, PREGLEDNOST  IN</w:t>
            </w:r>
            <w:r w:rsidR="00F32619" w:rsidRPr="002C5414">
              <w:rPr>
                <w:rFonts w:ascii="Arial" w:hAnsi="Arial" w:cs="Arial"/>
                <w:b/>
                <w:bCs/>
              </w:rPr>
              <w:t>KOMUNICIRANJE</w:t>
            </w:r>
          </w:p>
        </w:tc>
      </w:tr>
      <w:tr w:rsidR="00F32619" w:rsidRPr="00FE6B7C"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1D602C18"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2C5414" w:rsidRDefault="00F32619" w:rsidP="00F32619">
            <w:pPr>
              <w:rPr>
                <w:rFonts w:ascii="Arial" w:hAnsi="Arial" w:cs="Arial"/>
              </w:rPr>
            </w:pPr>
          </w:p>
        </w:tc>
      </w:tr>
      <w:tr w:rsidR="00F32619" w:rsidRPr="00FE6B7C"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2C5414" w:rsidRDefault="00F32619" w:rsidP="00F3261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2C5414" w:rsidRDefault="00F32619" w:rsidP="00F32619">
            <w:pPr>
              <w:rPr>
                <w:rFonts w:ascii="Arial" w:hAnsi="Arial" w:cs="Arial"/>
              </w:rPr>
            </w:pPr>
            <w:r w:rsidRPr="002C5414">
              <w:rPr>
                <w:rFonts w:ascii="Arial" w:hAnsi="Arial" w:cs="Arial"/>
                <w:b/>
                <w:bCs/>
              </w:rPr>
              <w:t>UPOŠTEVAN JE INTERNI DOKUMENT ZA IZVAJANJE JAVNIH NAROČIL</w:t>
            </w:r>
          </w:p>
        </w:tc>
      </w:tr>
      <w:tr w:rsidR="00F32619" w:rsidRPr="00FE6B7C"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2C5414" w:rsidRDefault="00F32619" w:rsidP="00F32619">
            <w:pPr>
              <w:rPr>
                <w:rFonts w:ascii="Arial" w:hAnsi="Arial" w:cs="Arial"/>
              </w:rPr>
            </w:pPr>
            <w:r w:rsidRPr="002C5414">
              <w:rPr>
                <w:rFonts w:ascii="Arial" w:hAnsi="Arial" w:cs="Arial"/>
              </w:rPr>
              <w:t xml:space="preserve">Upoštevana so določila internega dokumenta za izvajanje JN </w:t>
            </w:r>
          </w:p>
          <w:p w14:paraId="31318E7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F32619" w:rsidRPr="00FE6B7C"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2C5414" w:rsidRDefault="00F32619" w:rsidP="00F3261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2C5414" w:rsidRDefault="00F32619" w:rsidP="00F32619">
            <w:pPr>
              <w:rPr>
                <w:rFonts w:ascii="Arial" w:hAnsi="Arial" w:cs="Arial"/>
                <w:b/>
              </w:rPr>
            </w:pPr>
            <w:r w:rsidRPr="002C5414">
              <w:rPr>
                <w:rFonts w:ascii="Arial" w:hAnsi="Arial" w:cs="Arial"/>
                <w:b/>
                <w:bCs/>
              </w:rPr>
              <w:t>REVIZIJA (lahko se izvede pri obeh fazah postopka)</w:t>
            </w:r>
          </w:p>
        </w:tc>
      </w:tr>
      <w:tr w:rsidR="00F32619" w:rsidRPr="00FE6B7C"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68E4B16E" w:rsidR="00F32619" w:rsidRPr="002C5414" w:rsidRDefault="00F32619" w:rsidP="00F3261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5565CB" w:rsidRPr="002C5414">
              <w:rPr>
                <w:rFonts w:ascii="Arial" w:hAnsi="Arial" w:cs="Arial"/>
              </w:rPr>
              <w:t>pr</w:t>
            </w:r>
            <w:r w:rsidR="005565CB">
              <w:rPr>
                <w:rFonts w:ascii="Arial" w:hAnsi="Arial" w:cs="Arial"/>
              </w:rPr>
              <w:t xml:space="preserve">ed </w:t>
            </w:r>
            <w:r w:rsidRPr="002C5414">
              <w:rPr>
                <w:rFonts w:ascii="Arial" w:hAnsi="Arial" w:cs="Arial"/>
              </w:rPr>
              <w:t>naročnik</w:t>
            </w:r>
            <w:r w:rsidR="005565CB">
              <w:rPr>
                <w:rFonts w:ascii="Arial" w:hAnsi="Arial" w:cs="Arial"/>
              </w:rPr>
              <w:t>om</w:t>
            </w:r>
            <w:r w:rsidRPr="002C5414">
              <w:rPr>
                <w:rFonts w:ascii="Arial" w:hAnsi="Arial" w:cs="Arial"/>
              </w:rPr>
              <w:t xml:space="preserve"> – </w:t>
            </w:r>
            <w:r w:rsidR="005565CB">
              <w:rPr>
                <w:rFonts w:ascii="Arial" w:hAnsi="Arial" w:cs="Arial"/>
              </w:rPr>
              <w:t>24</w:t>
            </w:r>
            <w:r w:rsidR="001B42E1">
              <w:rPr>
                <w:rFonts w:ascii="Arial" w:hAnsi="Arial" w:cs="Arial"/>
              </w:rPr>
              <w:t>.</w:t>
            </w:r>
            <w:r w:rsidR="005565CB">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2C5414" w:rsidRDefault="00F32619" w:rsidP="00F32619">
            <w:pPr>
              <w:rPr>
                <w:rFonts w:ascii="Arial" w:hAnsi="Arial" w:cs="Arial"/>
              </w:rPr>
            </w:pPr>
          </w:p>
        </w:tc>
      </w:tr>
      <w:tr w:rsidR="00F32619" w:rsidRPr="00FE6B7C"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2C5414" w:rsidRDefault="00F32619" w:rsidP="00F32619">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2C5414" w:rsidRDefault="00F32619" w:rsidP="00F32619">
            <w:pPr>
              <w:rPr>
                <w:rFonts w:ascii="Arial" w:hAnsi="Arial" w:cs="Arial"/>
              </w:rPr>
            </w:pPr>
          </w:p>
        </w:tc>
      </w:tr>
      <w:tr w:rsidR="00F32619" w:rsidRPr="00FE6B7C"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2C5414" w:rsidRDefault="00F32619" w:rsidP="00F32619">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2C5414" w:rsidRDefault="00F32619" w:rsidP="00F32619">
            <w:pPr>
              <w:rPr>
                <w:rFonts w:ascii="Arial" w:hAnsi="Arial" w:cs="Arial"/>
              </w:rPr>
            </w:pPr>
          </w:p>
        </w:tc>
      </w:tr>
      <w:tr w:rsidR="00F32619" w:rsidRPr="00FE6B7C"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2C5414" w:rsidRDefault="00F32619" w:rsidP="00F32619">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2C5414" w:rsidRDefault="00F32619" w:rsidP="00F32619">
            <w:pPr>
              <w:rPr>
                <w:rFonts w:ascii="Arial" w:hAnsi="Arial" w:cs="Arial"/>
              </w:rPr>
            </w:pPr>
          </w:p>
        </w:tc>
      </w:tr>
      <w:tr w:rsidR="00F32619" w:rsidRPr="00FE6B7C"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2C5414" w:rsidRDefault="00F32619" w:rsidP="00F32619">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2C5414" w:rsidRDefault="00F32619" w:rsidP="00F32619">
            <w:pPr>
              <w:rPr>
                <w:rFonts w:ascii="Arial" w:hAnsi="Arial" w:cs="Arial"/>
              </w:rPr>
            </w:pPr>
          </w:p>
        </w:tc>
      </w:tr>
      <w:tr w:rsidR="00F32619" w:rsidRPr="00FE6B7C"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2C5414" w:rsidRDefault="00F32619" w:rsidP="00F32619">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2C5414" w:rsidRDefault="00F32619" w:rsidP="00F32619">
            <w:pPr>
              <w:rPr>
                <w:rFonts w:ascii="Arial" w:hAnsi="Arial" w:cs="Arial"/>
              </w:rPr>
            </w:pPr>
          </w:p>
        </w:tc>
      </w:tr>
      <w:tr w:rsidR="00F32619" w:rsidRPr="00FE6B7C"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2C5414" w:rsidRDefault="00F32619" w:rsidP="00F3261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2C5414" w:rsidRDefault="00F32619" w:rsidP="00F32619">
            <w:pPr>
              <w:rPr>
                <w:rFonts w:ascii="Arial" w:hAnsi="Arial" w:cs="Arial"/>
                <w:b/>
              </w:rPr>
            </w:pPr>
            <w:r w:rsidRPr="002C5414">
              <w:rPr>
                <w:rFonts w:ascii="Arial" w:hAnsi="Arial" w:cs="Arial"/>
                <w:b/>
                <w:bCs/>
              </w:rPr>
              <w:t>POGODBA (o izvedbi JN)</w:t>
            </w:r>
          </w:p>
        </w:tc>
      </w:tr>
      <w:tr w:rsidR="00F32619" w:rsidRPr="00FE6B7C"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2C5414" w:rsidRDefault="00F32619" w:rsidP="00F3261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2C5414" w:rsidRDefault="00F32619" w:rsidP="00F32619">
            <w:pPr>
              <w:rPr>
                <w:rFonts w:ascii="Arial" w:hAnsi="Arial" w:cs="Arial"/>
              </w:rPr>
            </w:pPr>
          </w:p>
        </w:tc>
      </w:tr>
      <w:tr w:rsidR="00F32619" w:rsidRPr="00FE6B7C"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2C5414" w:rsidRDefault="00F32619" w:rsidP="00F32619">
            <w:pPr>
              <w:rPr>
                <w:rFonts w:ascii="Arial" w:hAnsi="Arial" w:cs="Arial"/>
              </w:rPr>
            </w:pPr>
            <w:r w:rsidRPr="002C5414">
              <w:rPr>
                <w:rFonts w:ascii="Arial" w:hAnsi="Arial" w:cs="Arial"/>
              </w:rPr>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2C5414" w:rsidRDefault="00F32619" w:rsidP="00F32619">
            <w:pPr>
              <w:rPr>
                <w:rFonts w:ascii="Arial" w:hAnsi="Arial" w:cs="Arial"/>
              </w:rPr>
            </w:pPr>
          </w:p>
        </w:tc>
      </w:tr>
      <w:tr w:rsidR="00F32619" w:rsidRPr="00FE6B7C"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2C5414" w:rsidRDefault="00F32619" w:rsidP="00F32619">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2C5414" w:rsidRDefault="00F32619" w:rsidP="00F32619">
            <w:pPr>
              <w:rPr>
                <w:rFonts w:ascii="Arial" w:hAnsi="Arial" w:cs="Arial"/>
              </w:rPr>
            </w:pPr>
          </w:p>
        </w:tc>
      </w:tr>
      <w:tr w:rsidR="00F32619" w:rsidRPr="00FE6B7C"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2C5414" w:rsidRDefault="00F32619" w:rsidP="00F3261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2C5414" w:rsidRDefault="00F32619" w:rsidP="00F32619">
            <w:pPr>
              <w:rPr>
                <w:rFonts w:ascii="Arial" w:hAnsi="Arial" w:cs="Arial"/>
              </w:rPr>
            </w:pPr>
          </w:p>
        </w:tc>
      </w:tr>
      <w:tr w:rsidR="00F32619" w:rsidRPr="00FE6B7C"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2C5414" w:rsidRDefault="00F32619" w:rsidP="00F3261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2C5414" w:rsidRDefault="00F32619" w:rsidP="00F32619">
            <w:pPr>
              <w:rPr>
                <w:rFonts w:ascii="Arial" w:hAnsi="Arial" w:cs="Arial"/>
              </w:rPr>
            </w:pPr>
          </w:p>
        </w:tc>
      </w:tr>
      <w:tr w:rsidR="00F32619" w:rsidRPr="00FE6B7C"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2C5414" w:rsidRDefault="00F32619" w:rsidP="00F32619">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2C5414" w:rsidRDefault="00F32619" w:rsidP="00F32619">
            <w:pPr>
              <w:rPr>
                <w:rFonts w:ascii="Arial" w:hAnsi="Arial" w:cs="Arial"/>
              </w:rPr>
            </w:pPr>
          </w:p>
        </w:tc>
      </w:tr>
      <w:tr w:rsidR="00F32619" w:rsidRPr="00FE6B7C" w14:paraId="6CA0034E" w14:textId="77777777" w:rsidTr="001B42E1">
        <w:trPr>
          <w:trHeight w:val="3496"/>
          <w:jc w:val="center"/>
        </w:trPr>
        <w:tc>
          <w:tcPr>
            <w:tcW w:w="447" w:type="dxa"/>
            <w:tcBorders>
              <w:left w:val="single" w:sz="4" w:space="0" w:color="auto"/>
              <w:right w:val="single" w:sz="4" w:space="0" w:color="auto"/>
            </w:tcBorders>
          </w:tcPr>
          <w:p w14:paraId="63A034C0" w14:textId="77777777" w:rsidR="00F32619" w:rsidRPr="002C5414" w:rsidRDefault="00F32619" w:rsidP="00F32619">
            <w:pPr>
              <w:rPr>
                <w:rFonts w:ascii="Arial" w:hAnsi="Arial" w:cs="Arial"/>
              </w:rPr>
            </w:pPr>
            <w:r w:rsidRPr="002C5414">
              <w:rPr>
                <w:rFonts w:ascii="Arial" w:hAnsi="Arial" w:cs="Arial"/>
              </w:rPr>
              <w:lastRenderedPageBreak/>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Pr="002C5414" w:rsidRDefault="00F32619" w:rsidP="007B7140">
            <w:pPr>
              <w:autoSpaceDE w:val="0"/>
              <w:autoSpaceDN w:val="0"/>
              <w:adjustRightInd w:val="0"/>
              <w:rPr>
                <w:rFonts w:ascii="Arial" w:hAnsi="Arial" w:cs="Arial"/>
              </w:rPr>
            </w:pPr>
            <w:r w:rsidRPr="002C5414">
              <w:rPr>
                <w:rFonts w:ascii="Arial" w:hAnsi="Arial" w:cs="Arial"/>
              </w:rPr>
              <w:t>V pogodbi je naveden</w:t>
            </w:r>
            <w:r w:rsidR="0099677C" w:rsidRPr="002C5414">
              <w:rPr>
                <w:rFonts w:ascii="Arial" w:hAnsi="Arial" w:cs="Arial"/>
              </w:rPr>
              <w:t>:</w:t>
            </w:r>
          </w:p>
          <w:p w14:paraId="52D73977" w14:textId="04FDDB24" w:rsidR="007B7140" w:rsidRPr="002C5414" w:rsidRDefault="00F32619" w:rsidP="007B7140">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7B7140" w:rsidRPr="002C5414">
              <w:rPr>
                <w:rFonts w:ascii="Arial" w:hAnsi="Arial" w:cs="Arial"/>
                <w:u w:val="single"/>
              </w:rPr>
              <w:t xml:space="preserve">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3254EBCD" w14:textId="63620401" w:rsidR="007B7140" w:rsidRPr="002C5414" w:rsidRDefault="007B7140" w:rsidP="007B7140">
            <w:pPr>
              <w:autoSpaceDE w:val="0"/>
              <w:autoSpaceDN w:val="0"/>
              <w:adjustRightInd w:val="0"/>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sidRPr="002C5414">
              <w:rPr>
                <w:rFonts w:ascii="Arial" w:hAnsi="Arial" w:cs="Arial"/>
                <w:i/>
              </w:rPr>
              <w:t xml:space="preserve">esti, da se pogodba ne razveže- </w:t>
            </w:r>
            <w:r w:rsidRPr="002C5414">
              <w:rPr>
                <w:rFonts w:ascii="Arial" w:hAnsi="Arial" w:cs="Arial"/>
                <w:i/>
              </w:rPr>
              <w:t>tretja a</w:t>
            </w:r>
            <w:r w:rsidR="001C0415" w:rsidRPr="002C5414">
              <w:rPr>
                <w:rFonts w:ascii="Arial" w:hAnsi="Arial" w:cs="Arial"/>
                <w:i/>
              </w:rPr>
              <w:t>lineja 4.odst. 67.čl. ZJN- 3 (</w:t>
            </w:r>
            <w:r w:rsidRPr="002C5414">
              <w:rPr>
                <w:rFonts w:ascii="Arial" w:hAnsi="Arial" w:cs="Arial"/>
                <w:i/>
              </w:rPr>
              <w:t>novela ZJN-3b)</w:t>
            </w:r>
            <w:r w:rsidR="001C0415"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2C5414" w:rsidRDefault="00F32619" w:rsidP="00F32619">
            <w:pPr>
              <w:rPr>
                <w:rFonts w:ascii="Arial" w:hAnsi="Arial" w:cs="Arial"/>
              </w:rPr>
            </w:pPr>
          </w:p>
        </w:tc>
      </w:tr>
      <w:tr w:rsidR="00F32619" w:rsidRPr="00FE6B7C"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2C5414" w:rsidRDefault="00F32619" w:rsidP="00F32619">
            <w:pPr>
              <w:rPr>
                <w:rFonts w:ascii="Arial" w:hAnsi="Arial" w:cs="Arial"/>
              </w:rPr>
            </w:pPr>
            <w:r w:rsidRPr="002C5414">
              <w:rPr>
                <w:rFonts w:ascii="Arial" w:hAnsi="Arial" w:cs="Arial"/>
              </w:rPr>
              <w:t>Pogodba skladno s ponudbo vsebuje podatke glede podizvajalcev oz. upoštevana so zakonska določila (94. čl. ZJN-3):</w:t>
            </w:r>
          </w:p>
          <w:p w14:paraId="4E56678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63CD69BF"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5A5EB2D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FF652D"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F32619" w:rsidRPr="00FE6B7C"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2C5414" w:rsidRDefault="00F32619" w:rsidP="00F3261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6AB14F0"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C4F2AFB" w14:textId="1C222AD2"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5D176C1" w14:textId="5EB17432" w:rsidR="00990465" w:rsidRPr="002C5414" w:rsidRDefault="00990465"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1430B953"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F32619" w:rsidRPr="00FE6B7C"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2C5414" w:rsidRDefault="00F32619" w:rsidP="00F3261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0A26D039"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2C5414" w:rsidRDefault="00F32619" w:rsidP="00F32619">
            <w:pPr>
              <w:rPr>
                <w:rFonts w:ascii="Arial" w:hAnsi="Arial" w:cs="Arial"/>
              </w:rPr>
            </w:pPr>
          </w:p>
        </w:tc>
      </w:tr>
      <w:tr w:rsidR="00F32619" w:rsidRPr="00FE6B7C"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2C5414" w:rsidRDefault="00F32619" w:rsidP="00F32619">
            <w:pPr>
              <w:rPr>
                <w:rFonts w:ascii="Arial" w:hAnsi="Arial" w:cs="Arial"/>
              </w:rPr>
            </w:pPr>
            <w:r w:rsidRPr="002C5414">
              <w:rPr>
                <w:rFonts w:ascii="Arial" w:hAnsi="Arial" w:cs="Arial"/>
              </w:rPr>
              <w:lastRenderedPageBreak/>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2C5414" w:rsidRDefault="00F32619" w:rsidP="00F3261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2C5414" w:rsidRDefault="00F32619" w:rsidP="00F32619">
            <w:pPr>
              <w:rPr>
                <w:rFonts w:ascii="Arial" w:hAnsi="Arial" w:cs="Arial"/>
              </w:rPr>
            </w:pPr>
          </w:p>
        </w:tc>
      </w:tr>
      <w:tr w:rsidR="00F32619" w:rsidRPr="00FE6B7C"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2C5414" w:rsidRDefault="00F32619" w:rsidP="00F3261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2C5414" w:rsidRDefault="00F32619" w:rsidP="00F3261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F32619" w:rsidRPr="00FE6B7C"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2C5414" w:rsidRDefault="00F32619" w:rsidP="00F3261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2C5414" w:rsidRDefault="00F32619" w:rsidP="00F32619">
            <w:pPr>
              <w:rPr>
                <w:rFonts w:ascii="Arial" w:hAnsi="Arial" w:cs="Arial"/>
              </w:rPr>
            </w:pPr>
          </w:p>
        </w:tc>
      </w:tr>
      <w:tr w:rsidR="00F32619" w:rsidRPr="00FE6B7C"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2C5414" w:rsidRDefault="00F32619" w:rsidP="00F32619">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5005AEA3" w:rsidR="00F32619" w:rsidRPr="002C5414" w:rsidRDefault="00F32619" w:rsidP="00F32619">
            <w:pPr>
              <w:rPr>
                <w:rFonts w:ascii="Arial" w:hAnsi="Arial" w:cs="Arial"/>
              </w:rPr>
            </w:pPr>
            <w:r w:rsidRPr="002C5414">
              <w:rPr>
                <w:rFonts w:ascii="Arial" w:hAnsi="Arial" w:cs="Arial"/>
              </w:rPr>
              <w:t>Sprememba pogodbe o izvedbi JN je v skladu z razlogi iz 1.–</w:t>
            </w:r>
            <w:r w:rsidR="00DE0A7D">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2"/>
            </w:r>
            <w:r w:rsidRPr="002C5414">
              <w:rPr>
                <w:rFonts w:ascii="Arial" w:hAnsi="Arial" w:cs="Arial"/>
              </w:rPr>
              <w:t xml:space="preserve"> </w:t>
            </w:r>
          </w:p>
          <w:p w14:paraId="40E15333" w14:textId="05097950" w:rsidR="00DE0A7D" w:rsidRDefault="00F32619" w:rsidP="00F32619">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29470F2B" w14:textId="10D02AC3" w:rsidR="00F32619" w:rsidRDefault="00DE0A7D" w:rsidP="00F32619">
            <w:pPr>
              <w:rPr>
                <w:rFonts w:ascii="Arial" w:hAnsi="Arial" w:cs="Arial"/>
                <w:i/>
              </w:rPr>
            </w:pPr>
            <w:r w:rsidRPr="001B42E1">
              <w:rPr>
                <w:rFonts w:ascii="Arial" w:hAnsi="Arial" w:cs="Arial"/>
                <w:i/>
              </w:rPr>
              <w:t>-</w:t>
            </w:r>
            <w:r w:rsidR="00F32619" w:rsidRPr="002C5414">
              <w:rPr>
                <w:rFonts w:ascii="Arial" w:hAnsi="Arial" w:cs="Arial"/>
                <w:i/>
              </w:rPr>
              <w:t xml:space="preserve"> preveri se vse zakonsko določene razloge za posamezno spremembo pogodbe (aneks) in njihovo utemeljitev, kar mora imeti naročnik dokumentirano</w:t>
            </w:r>
          </w:p>
          <w:p w14:paraId="2994DF09" w14:textId="77777777" w:rsidR="00772877" w:rsidRDefault="00DE0A7D" w:rsidP="00F32619">
            <w:pPr>
              <w:rPr>
                <w:rFonts w:ascii="Arial" w:hAnsi="Arial" w:cs="Arial"/>
                <w:i/>
              </w:rPr>
            </w:pPr>
            <w:r w:rsidRPr="002C5414">
              <w:rPr>
                <w:rFonts w:ascii="Arial" w:hAnsi="Arial" w:cs="Arial"/>
                <w:i/>
              </w:rPr>
              <w:t>- nominacija novih podizvajalcev in/ali zamenjava starih ima pravno podlago v 3. odstavku 94. člena ZJN-3, tako v tem primeru ne gre za spremembe pogodbe o izvedbi JN po 95. čl. ZJN-3</w:t>
            </w:r>
          </w:p>
          <w:p w14:paraId="261DA3F0" w14:textId="30D9AB7E" w:rsidR="00F32619" w:rsidRPr="002C5414" w:rsidRDefault="00F32619" w:rsidP="00F3261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2C5414" w:rsidRDefault="00F32619" w:rsidP="00F3261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816CB17"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F32619" w:rsidRPr="00FE6B7C"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2C5414" w:rsidRDefault="00F32619" w:rsidP="00F3261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2C5414" w:rsidRDefault="00F32619" w:rsidP="00F3261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F32619" w:rsidRPr="00FE6B7C"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2C5414" w:rsidRDefault="00F32619" w:rsidP="00F3261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2C5414" w:rsidRDefault="00F32619" w:rsidP="00F3261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F32619" w:rsidRPr="00FE6B7C"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2C5414" w:rsidRDefault="00F32619" w:rsidP="00F3261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AC34B6A"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2C5414" w:rsidRDefault="00F32619" w:rsidP="00F32619">
            <w:pPr>
              <w:rPr>
                <w:rFonts w:ascii="Arial" w:hAnsi="Arial" w:cs="Arial"/>
              </w:rPr>
            </w:pPr>
          </w:p>
        </w:tc>
      </w:tr>
      <w:tr w:rsidR="00F32619" w:rsidRPr="00FE6B7C"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77777777" w:rsidR="00F32619" w:rsidRPr="002C5414" w:rsidRDefault="00F32619" w:rsidP="00F3261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2C5414" w:rsidRDefault="00F32619" w:rsidP="00F32619">
            <w:pPr>
              <w:jc w:val="center"/>
              <w:rPr>
                <w:rFonts w:ascii="Arial" w:hAnsi="Arial" w:cs="Arial"/>
              </w:rPr>
            </w:pPr>
          </w:p>
        </w:tc>
      </w:tr>
      <w:tr w:rsidR="00F32619" w:rsidRPr="00FE6B7C"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0083467B" w:rsidR="00F32619" w:rsidRPr="002C5414" w:rsidRDefault="00A74E8E" w:rsidP="003C7BE5">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2C5414" w:rsidRDefault="00F32619" w:rsidP="00F32619">
            <w:pPr>
              <w:rPr>
                <w:rFonts w:ascii="Arial" w:hAnsi="Arial" w:cs="Arial"/>
              </w:rPr>
            </w:pPr>
          </w:p>
        </w:tc>
      </w:tr>
    </w:tbl>
    <w:p w14:paraId="6CC09E3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2C5414" w:rsidRDefault="0047048A" w:rsidP="007E6D93">
            <w:pPr>
              <w:rPr>
                <w:rFonts w:ascii="Arial" w:hAnsi="Arial" w:cs="Arial"/>
              </w:rPr>
            </w:pPr>
            <w:r w:rsidRPr="002C5414">
              <w:rPr>
                <w:rFonts w:ascii="Arial" w:hAnsi="Arial" w:cs="Arial"/>
              </w:rPr>
              <w:lastRenderedPageBreak/>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F49691E"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3"/>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4"/>
            </w:r>
          </w:p>
          <w:p w14:paraId="6E5289F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837C7">
              <w:rPr>
                <w:rFonts w:ascii="Arial" w:hAnsi="Arial" w:cs="Arial"/>
              </w:rPr>
            </w:r>
            <w:r w:rsidR="00D837C7">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2C5414" w:rsidRDefault="0047048A" w:rsidP="007E6D93">
            <w:pPr>
              <w:rPr>
                <w:rFonts w:ascii="Arial" w:hAnsi="Arial" w:cs="Arial"/>
              </w:rPr>
            </w:pPr>
          </w:p>
        </w:tc>
      </w:tr>
    </w:tbl>
    <w:p w14:paraId="5DAF0C4F"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2C5414" w:rsidRDefault="0047048A" w:rsidP="007E6D93">
            <w:pPr>
              <w:rPr>
                <w:rFonts w:ascii="Arial" w:hAnsi="Arial" w:cs="Arial"/>
                <w:bCs/>
              </w:rPr>
            </w:pPr>
          </w:p>
        </w:tc>
      </w:tr>
    </w:tbl>
    <w:p w14:paraId="1CBE5C2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2C5414" w:rsidRDefault="0047048A" w:rsidP="007E6D93">
            <w:pPr>
              <w:rPr>
                <w:rFonts w:ascii="Arial" w:hAnsi="Arial" w:cs="Arial"/>
              </w:rPr>
            </w:pPr>
            <w:bookmarkStart w:id="9" w:name="_Hlk149043429"/>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bookmarkEnd w:id="9"/>
      <w:tr w:rsidR="0047048A" w:rsidRPr="00FE6B7C"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13D07BF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6110E56" w14:textId="77777777" w:rsidR="0047048A" w:rsidRPr="002C5414" w:rsidRDefault="0047048A" w:rsidP="0047048A">
      <w:pPr>
        <w:rPr>
          <w:rFonts w:ascii="Arial" w:hAnsi="Arial" w:cs="Arial"/>
        </w:rPr>
      </w:pPr>
    </w:p>
    <w:p w14:paraId="675FE2E4" w14:textId="77777777" w:rsidR="0047048A" w:rsidRPr="002C5414" w:rsidRDefault="0047048A" w:rsidP="0047048A">
      <w:pPr>
        <w:rPr>
          <w:rFonts w:ascii="Arial" w:hAnsi="Arial" w:cs="Arial"/>
        </w:rPr>
      </w:pPr>
    </w:p>
    <w:p w14:paraId="64902303" w14:textId="77777777" w:rsidR="0047048A" w:rsidRPr="002C5414" w:rsidRDefault="0047048A" w:rsidP="0047048A">
      <w:pPr>
        <w:rPr>
          <w:rFonts w:ascii="Arial" w:hAnsi="Arial" w:cs="Arial"/>
        </w:rPr>
      </w:pPr>
    </w:p>
    <w:bookmarkEnd w:id="7"/>
    <w:p w14:paraId="44F64C1B" w14:textId="4DFD7E35" w:rsidR="00C33AE0" w:rsidRPr="002C5414" w:rsidRDefault="00C33AE0" w:rsidP="003930A0">
      <w:pPr>
        <w:pStyle w:val="KLstrosek2"/>
        <w:numPr>
          <w:ilvl w:val="0"/>
          <w:numId w:val="0"/>
        </w:numPr>
        <w:ind w:left="360" w:hanging="360"/>
        <w:rPr>
          <w:rFonts w:ascii="Arial" w:hAnsi="Arial" w:cs="Arial"/>
        </w:rPr>
      </w:pPr>
    </w:p>
    <w:sectPr w:rsidR="00C33AE0"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28BA13D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(Ur. l. RS, št. 91/15</w:t>
      </w:r>
      <w:r w:rsidR="00B8568B" w:rsidRPr="00A848AD">
        <w:rPr>
          <w:rFonts w:ascii="Arial" w:hAnsi="Arial" w:cs="Arial"/>
          <w:sz w:val="16"/>
          <w:szCs w:val="16"/>
        </w:rPr>
        <w:t xml:space="preserve">, </w:t>
      </w:r>
      <w:r w:rsidRPr="00A848AD">
        <w:rPr>
          <w:rFonts w:ascii="Arial" w:hAnsi="Arial" w:cs="Arial"/>
          <w:sz w:val="16"/>
          <w:szCs w:val="16"/>
        </w:rPr>
        <w:t>14/18</w:t>
      </w:r>
      <w:r w:rsidR="00B8568B" w:rsidRPr="00A848AD">
        <w:rPr>
          <w:rFonts w:ascii="Arial" w:hAnsi="Arial" w:cs="Arial"/>
          <w:sz w:val="16"/>
          <w:szCs w:val="16"/>
        </w:rPr>
        <w:t xml:space="preserve">, </w:t>
      </w:r>
      <w:r w:rsidRPr="00A848AD">
        <w:rPr>
          <w:rFonts w:ascii="Arial" w:hAnsi="Arial" w:cs="Arial"/>
          <w:sz w:val="16"/>
          <w:szCs w:val="16"/>
        </w:rPr>
        <w:t>121/21,</w:t>
      </w:r>
      <w:r w:rsidR="00B8568B" w:rsidRPr="00A848AD">
        <w:rPr>
          <w:rFonts w:ascii="Arial" w:hAnsi="Arial" w:cs="Arial"/>
          <w:sz w:val="16"/>
          <w:szCs w:val="16"/>
        </w:rPr>
        <w:t xml:space="preserve"> 10/22, 74/22, 100/22, v nadaljevanju </w:t>
      </w:r>
      <w:r w:rsidRPr="00A848AD">
        <w:rPr>
          <w:rFonts w:ascii="Arial" w:hAnsi="Arial" w:cs="Arial"/>
          <w:sz w:val="16"/>
          <w:szCs w:val="16"/>
        </w:rPr>
        <w:t>: ZJN-3</w:t>
      </w:r>
      <w:r w:rsidR="00B8568B" w:rsidRPr="00A848AD">
        <w:rPr>
          <w:rFonts w:ascii="Arial" w:hAnsi="Arial" w:cs="Arial"/>
          <w:sz w:val="16"/>
          <w:szCs w:val="16"/>
        </w:rPr>
        <w:t>d</w:t>
      </w:r>
      <w:r w:rsidRPr="00A848AD">
        <w:rPr>
          <w:rFonts w:ascii="Arial" w:hAnsi="Arial" w:cs="Arial"/>
          <w:sz w:val="16"/>
          <w:szCs w:val="16"/>
        </w:rPr>
        <w:t>), dostopen na:</w:t>
      </w:r>
    </w:p>
    <w:p w14:paraId="1F673475" w14:textId="169D39AB"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B8568B" w:rsidRPr="00A848AD">
        <w:rPr>
          <w:rFonts w:ascii="Arial" w:hAnsi="Arial" w:cs="Arial"/>
          <w:sz w:val="16"/>
          <w:szCs w:val="16"/>
        </w:rPr>
        <w:t>8636</w:t>
      </w:r>
    </w:p>
  </w:footnote>
  <w:footnote w:id="2">
    <w:p w14:paraId="5554358F" w14:textId="66DE87A2"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B8568B" w:rsidRPr="00A848AD">
        <w:rPr>
          <w:rFonts w:ascii="Arial" w:hAnsi="Arial" w:cs="Arial"/>
          <w:sz w:val="16"/>
          <w:szCs w:val="16"/>
        </w:rPr>
        <w:t>,</w:t>
      </w:r>
      <w:r w:rsidRPr="00A848AD">
        <w:rPr>
          <w:rFonts w:ascii="Arial" w:hAnsi="Arial" w:cs="Arial"/>
          <w:sz w:val="16"/>
          <w:szCs w:val="16"/>
        </w:rPr>
        <w:t xml:space="preserve"> 60/17</w:t>
      </w:r>
      <w:r w:rsidR="00B8568B"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3">
    <w:p w14:paraId="1A978C9D"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4">
    <w:p w14:paraId="42FA1876"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5">
    <w:p w14:paraId="1CB2B1E4"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
    <w:p w14:paraId="08367CD5" w14:textId="3004E0CD"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7">
    <w:p w14:paraId="0AA0EEDD"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E5F296F" w14:textId="0B81B8F3"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8">
    <w:p w14:paraId="35F6FDB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995087" w:rsidRPr="00A848AD">
        <w:rPr>
          <w:rFonts w:ascii="Arial" w:hAnsi="Arial" w:cs="Arial"/>
          <w:sz w:val="16"/>
          <w:szCs w:val="16"/>
        </w:rPr>
        <w:t xml:space="preserve">, 64/17, 121/21 in </w:t>
      </w:r>
      <w:r w:rsidRPr="00A848AD">
        <w:rPr>
          <w:rFonts w:ascii="Arial" w:hAnsi="Arial" w:cs="Arial"/>
          <w:sz w:val="16"/>
          <w:szCs w:val="16"/>
        </w:rPr>
        <w:t xml:space="preserve"> s </w:t>
      </w:r>
      <w:r w:rsidR="00995087" w:rsidRPr="00A848AD">
        <w:rPr>
          <w:rFonts w:ascii="Arial" w:hAnsi="Arial" w:cs="Arial"/>
          <w:sz w:val="16"/>
          <w:szCs w:val="16"/>
        </w:rPr>
        <w:t xml:space="preserve">naslednjimi </w:t>
      </w:r>
      <w:r w:rsidRPr="00A848AD">
        <w:rPr>
          <w:rFonts w:ascii="Arial" w:hAnsi="Arial" w:cs="Arial"/>
          <w:sz w:val="16"/>
          <w:szCs w:val="16"/>
        </w:rPr>
        <w:t>spremembami), dostopen na:</w:t>
      </w:r>
    </w:p>
    <w:p w14:paraId="73C5443D" w14:textId="0255F079" w:rsidR="00B47954" w:rsidRPr="00FC7960"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9">
    <w:p w14:paraId="0E16A780" w14:textId="162499F1"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71D7CBD9" w14:textId="03C7410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0">
    <w:p w14:paraId="77A77F8F" w14:textId="77777777" w:rsidR="00A848AD" w:rsidRDefault="00A62C0F" w:rsidP="00A62C0F">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7CA8141C" w14:textId="4AB75E3F" w:rsidR="00A62C0F" w:rsidRPr="007053D5" w:rsidRDefault="00A62C0F" w:rsidP="00A62C0F">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1">
    <w:p w14:paraId="25ECB54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w:t>
      </w:r>
      <w:r w:rsidR="0056751B"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7EB42F0D" w14:textId="6A71AC5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12">
    <w:p w14:paraId="22EF89C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51CE2B64"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617E033A" w14:textId="4EB35B9B" w:rsidR="00B47954" w:rsidRPr="00FC7960"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FC7960">
        <w:rPr>
          <w:sz w:val="16"/>
          <w:szCs w:val="16"/>
        </w:rPr>
        <w:t xml:space="preserve"> </w:t>
      </w:r>
    </w:p>
  </w:footnote>
  <w:footnote w:id="13">
    <w:p w14:paraId="5367D38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3A4EAB80" w14:textId="6AE0F6C5"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14">
    <w:p w14:paraId="29626E3B"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1628C2" w14:textId="54DFD104" w:rsidR="00B47954" w:rsidRPr="00FC7960"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E589F" w14:textId="5E69CC83" w:rsidR="00801707" w:rsidRPr="00445630" w:rsidRDefault="00801707" w:rsidP="00801707">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09033DDB" wp14:editId="1B929680">
          <wp:simplePos x="0" y="0"/>
          <wp:positionH relativeFrom="column">
            <wp:posOffset>-347345</wp:posOffset>
          </wp:positionH>
          <wp:positionV relativeFrom="paragraph">
            <wp:posOffset>-1905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121A987E" wp14:editId="2158CD40">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66C6E1EB" wp14:editId="1BD7957C">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69C8018E" w14:textId="77777777" w:rsidR="00801707" w:rsidRDefault="0080170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30A0"/>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1707"/>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7C7"/>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7803</Words>
  <Characters>44480</Characters>
  <Application>Microsoft Office Word</Application>
  <DocSecurity>0</DocSecurity>
  <Lines>370</Lines>
  <Paragraphs>104</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52179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4</cp:revision>
  <cp:lastPrinted>2023-10-20T11:43:00Z</cp:lastPrinted>
  <dcterms:created xsi:type="dcterms:W3CDTF">2024-11-08T14:14:00Z</dcterms:created>
  <dcterms:modified xsi:type="dcterms:W3CDTF">2025-01-23T10:00:00Z</dcterms:modified>
</cp:coreProperties>
</file>